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417" w:rsidRDefault="002A7417" w:rsidP="002A7417">
      <w:pPr>
        <w:pStyle w:val="a3"/>
        <w:shd w:val="clear" w:color="auto" w:fill="FFFFFF"/>
        <w:spacing w:line="432" w:lineRule="atLeast"/>
        <w:jc w:val="center"/>
        <w:rPr>
          <w:color w:val="000000"/>
        </w:rPr>
      </w:pPr>
      <w:r>
        <w:rPr>
          <w:rStyle w:val="a4"/>
          <w:rFonts w:hint="eastAsia"/>
          <w:color w:val="000000"/>
          <w:sz w:val="36"/>
          <w:szCs w:val="36"/>
        </w:rPr>
        <w:t>中华人民共和国国务院令</w:t>
      </w:r>
      <w:r>
        <w:rPr>
          <w:rFonts w:hint="eastAsia"/>
          <w:color w:val="000000"/>
        </w:rPr>
        <w:br/>
      </w:r>
      <w:r>
        <w:rPr>
          <w:rFonts w:ascii="楷体_GB2312" w:eastAsia="楷体_GB2312" w:hint="eastAsia"/>
          <w:color w:val="000000"/>
        </w:rPr>
        <w:t>第586号</w:t>
      </w:r>
    </w:p>
    <w:p w:rsidR="002A7417" w:rsidRDefault="002A7417" w:rsidP="002A7417">
      <w:pPr>
        <w:pStyle w:val="a3"/>
        <w:shd w:val="clear" w:color="auto" w:fill="FFFFFF"/>
        <w:spacing w:line="432" w:lineRule="atLeast"/>
        <w:rPr>
          <w:rFonts w:hint="eastAsia"/>
          <w:color w:val="000000"/>
        </w:rPr>
      </w:pPr>
      <w:r>
        <w:rPr>
          <w:rFonts w:hint="eastAsia"/>
          <w:color w:val="000000"/>
        </w:rPr>
        <w:t xml:space="preserve">　　《国务院关于修改〈工伤保险条例〉的决定》已经2010年12月8日国务院第136次常务会议通过，现予公布，自2011年1月1日起施行。</w:t>
      </w:r>
      <w:r>
        <w:rPr>
          <w:rFonts w:hint="eastAsia"/>
          <w:color w:val="000000"/>
        </w:rPr>
        <w:br/>
        <w:t xml:space="preserve">　　　　　　　　　　　　　　　　　　　　　　　　总　理　 温家宝</w:t>
      </w:r>
      <w:r>
        <w:rPr>
          <w:rFonts w:hint="eastAsia"/>
          <w:color w:val="000000"/>
        </w:rPr>
        <w:br/>
      </w:r>
      <w:proofErr w:type="gramStart"/>
      <w:r>
        <w:rPr>
          <w:rFonts w:hint="eastAsia"/>
          <w:color w:val="000000"/>
        </w:rPr>
        <w:t xml:space="preserve">　　　　　　　　　　　　　　　　　　　　　　</w:t>
      </w:r>
      <w:proofErr w:type="gramEnd"/>
      <w:r>
        <w:rPr>
          <w:rFonts w:hint="eastAsia"/>
          <w:color w:val="000000"/>
        </w:rPr>
        <w:t>二○一○年十二月二十日</w:t>
      </w:r>
    </w:p>
    <w:p w:rsidR="002A7417" w:rsidRDefault="002A7417" w:rsidP="002A7417">
      <w:pPr>
        <w:pStyle w:val="a3"/>
        <w:shd w:val="clear" w:color="auto" w:fill="FFFFFF"/>
        <w:spacing w:line="432" w:lineRule="atLeast"/>
        <w:rPr>
          <w:rFonts w:hint="eastAsia"/>
          <w:color w:val="000000"/>
        </w:rPr>
      </w:pPr>
      <w:r>
        <w:rPr>
          <w:rFonts w:hint="eastAsia"/>
          <w:color w:val="000000"/>
        </w:rPr>
        <w:t> </w:t>
      </w:r>
    </w:p>
    <w:p w:rsidR="002A7417" w:rsidRDefault="002A7417" w:rsidP="002A7417">
      <w:pPr>
        <w:pStyle w:val="a3"/>
        <w:shd w:val="clear" w:color="auto" w:fill="FFFFFF"/>
        <w:spacing w:line="432" w:lineRule="atLeast"/>
        <w:jc w:val="center"/>
        <w:rPr>
          <w:rFonts w:hint="eastAsia"/>
          <w:color w:val="000000"/>
        </w:rPr>
      </w:pPr>
      <w:r>
        <w:rPr>
          <w:rStyle w:val="a4"/>
          <w:rFonts w:hint="eastAsia"/>
          <w:color w:val="000000"/>
          <w:sz w:val="36"/>
          <w:szCs w:val="36"/>
        </w:rPr>
        <w:t>国务院关于修改《工伤保险条例》的决定</w:t>
      </w:r>
    </w:p>
    <w:p w:rsidR="002A7417" w:rsidRDefault="002A7417" w:rsidP="002A7417">
      <w:pPr>
        <w:pStyle w:val="a3"/>
        <w:shd w:val="clear" w:color="auto" w:fill="FFFFFF"/>
        <w:spacing w:line="432" w:lineRule="atLeast"/>
        <w:rPr>
          <w:rFonts w:hint="eastAsia"/>
          <w:color w:val="000000"/>
        </w:rPr>
      </w:pPr>
      <w:r>
        <w:rPr>
          <w:rFonts w:hint="eastAsia"/>
          <w:color w:val="000000"/>
        </w:rPr>
        <w:t xml:space="preserve">　　国务院决定对《工伤保险条例》作如下修改：</w:t>
      </w:r>
      <w:r>
        <w:rPr>
          <w:rFonts w:hint="eastAsia"/>
          <w:color w:val="000000"/>
        </w:rPr>
        <w:br/>
        <w:t xml:space="preserve">　　一、第二条修改为：“中华人民共和国境内的企业、事业单位、社会团体、民办非企业单位、基金会、律师事务所、会计师事务所等组织和有雇工的个体工商户（以下称用人单位）应当依照本条例规定参加工伤保险，为本单位全部职工或者雇工（以下称职工）缴纳工伤保险费。</w:t>
      </w:r>
      <w:r>
        <w:rPr>
          <w:rFonts w:hint="eastAsia"/>
          <w:color w:val="000000"/>
        </w:rPr>
        <w:br/>
        <w:t xml:space="preserve">　　“中华人民共和国境内的企业、事业单位、社会团体、民办非企业单位、基金会、律师事务所、会计师事务所等组织的职工和个体工商户的雇工，均有依照本条例的规定享受工伤保险待遇的权利。”</w:t>
      </w:r>
      <w:r>
        <w:rPr>
          <w:rFonts w:hint="eastAsia"/>
          <w:color w:val="000000"/>
        </w:rPr>
        <w:br/>
        <w:t xml:space="preserve">　　二、第八条第二款修改为：“国家根据不同行业的工伤风险程度确定行业的差别费率，并根据工伤保险费使用、工伤发生率等情况在每个行业内确定若干费率档次。行业差别费率及行业内费率档次由国务院社会保险行政部门制定，报国务院批准后公布施行。”</w:t>
      </w:r>
      <w:r>
        <w:rPr>
          <w:rFonts w:hint="eastAsia"/>
          <w:color w:val="000000"/>
        </w:rPr>
        <w:br/>
        <w:t xml:space="preserve">　　三、第九条修改为：“国务院社会保险行政部门应当定期了解全国各统筹地区工伤保险基金收支情况，及时提出调整行业差别费率及行业内费率档次的方案，报国务院批准后公布施行。”</w:t>
      </w:r>
      <w:r>
        <w:rPr>
          <w:rFonts w:hint="eastAsia"/>
          <w:color w:val="000000"/>
        </w:rPr>
        <w:br/>
        <w:t xml:space="preserve">　　四、第十条增加一款，作为第三款：“对难以按照工资总额缴纳工伤保险费的行业，其缴纳工伤保险费的具体方式，由国务院社会保险行政部门规定。”</w:t>
      </w:r>
      <w:r>
        <w:rPr>
          <w:rFonts w:hint="eastAsia"/>
          <w:color w:val="000000"/>
        </w:rPr>
        <w:br/>
        <w:t xml:space="preserve">　　五、第十一条第一款修改为：“工伤保险基金逐步实行省级统筹。”</w:t>
      </w:r>
      <w:r>
        <w:rPr>
          <w:rFonts w:hint="eastAsia"/>
          <w:color w:val="000000"/>
        </w:rPr>
        <w:br/>
        <w:t xml:space="preserve">　　六、第十二条修改为：“工伤保险基金存入社会保障基金财政专户，用于本条例规定的工伤保险待遇，劳动能力鉴定，工伤预防的宣传、培训等费用，以及</w:t>
      </w:r>
      <w:r>
        <w:rPr>
          <w:rFonts w:hint="eastAsia"/>
          <w:color w:val="000000"/>
        </w:rPr>
        <w:lastRenderedPageBreak/>
        <w:t>法律、法规规定的用于工伤保险的其他费用的支付。</w:t>
      </w:r>
      <w:r>
        <w:rPr>
          <w:rFonts w:hint="eastAsia"/>
          <w:color w:val="000000"/>
        </w:rPr>
        <w:br/>
        <w:t xml:space="preserve">　　“工伤预防费用的提取比例、使用和管理的具体办法，由国务院社会保险行政部门会同国务院财政、卫生行政、安全生产监督管理等部门规定。</w:t>
      </w:r>
      <w:r>
        <w:rPr>
          <w:rFonts w:hint="eastAsia"/>
          <w:color w:val="000000"/>
        </w:rPr>
        <w:br/>
        <w:t xml:space="preserve">　　“任何单位或者个人不得将工伤保险基金用于投资运营、兴建或者改建办公场所、发放奖金，或者挪作其他用途。”</w:t>
      </w:r>
      <w:r>
        <w:rPr>
          <w:rFonts w:hint="eastAsia"/>
          <w:color w:val="000000"/>
        </w:rPr>
        <w:br/>
        <w:t xml:space="preserve">　　七、第十四条第（六）项修改为：“在上下班途中，受到非本人主要责任的交通事故或者城市轨道交通、客运轮渡、火车事故伤害的；”</w:t>
      </w:r>
      <w:r>
        <w:rPr>
          <w:rFonts w:hint="eastAsia"/>
          <w:color w:val="000000"/>
        </w:rPr>
        <w:br/>
        <w:t xml:space="preserve">　　八、第十六条修改为：“职工符合本条例第十四条、第十五条的规定，但是有下列情形之一的，不得认定为工伤或者视同工伤：</w:t>
      </w:r>
      <w:r>
        <w:rPr>
          <w:rFonts w:hint="eastAsia"/>
          <w:color w:val="000000"/>
        </w:rPr>
        <w:br/>
        <w:t xml:space="preserve">　　“（一）故意犯罪的；</w:t>
      </w:r>
      <w:r>
        <w:rPr>
          <w:rFonts w:hint="eastAsia"/>
          <w:color w:val="000000"/>
        </w:rPr>
        <w:br/>
        <w:t xml:space="preserve">　　“（二）醉酒或者吸毒的；</w:t>
      </w:r>
      <w:r>
        <w:rPr>
          <w:rFonts w:hint="eastAsia"/>
          <w:color w:val="000000"/>
        </w:rPr>
        <w:br/>
        <w:t xml:space="preserve">　　“（三）自残或者自杀的。”</w:t>
      </w:r>
      <w:r>
        <w:rPr>
          <w:rFonts w:hint="eastAsia"/>
          <w:color w:val="000000"/>
        </w:rPr>
        <w:br/>
        <w:t xml:space="preserve">　　九、第二十条修改为：“社会保险行政部门应当自受理工伤认定申请之日起60日内</w:t>
      </w:r>
      <w:proofErr w:type="gramStart"/>
      <w:r>
        <w:rPr>
          <w:rFonts w:hint="eastAsia"/>
          <w:color w:val="000000"/>
        </w:rPr>
        <w:t>作出</w:t>
      </w:r>
      <w:proofErr w:type="gramEnd"/>
      <w:r>
        <w:rPr>
          <w:rFonts w:hint="eastAsia"/>
          <w:color w:val="000000"/>
        </w:rPr>
        <w:t>工伤认定的决定，并书面通知申请工伤认定的职工或者其近亲属和该职工所在单位。</w:t>
      </w:r>
      <w:r>
        <w:rPr>
          <w:rFonts w:hint="eastAsia"/>
          <w:color w:val="000000"/>
        </w:rPr>
        <w:br/>
        <w:t xml:space="preserve">　　“社会保险行政部门对受理的事实清楚、权利义务明确的工伤认定申请，应当在15日内</w:t>
      </w:r>
      <w:proofErr w:type="gramStart"/>
      <w:r>
        <w:rPr>
          <w:rFonts w:hint="eastAsia"/>
          <w:color w:val="000000"/>
        </w:rPr>
        <w:t>作出</w:t>
      </w:r>
      <w:proofErr w:type="gramEnd"/>
      <w:r>
        <w:rPr>
          <w:rFonts w:hint="eastAsia"/>
          <w:color w:val="000000"/>
        </w:rPr>
        <w:t>工伤认定的决定。</w:t>
      </w:r>
      <w:r>
        <w:rPr>
          <w:rFonts w:hint="eastAsia"/>
          <w:color w:val="000000"/>
        </w:rPr>
        <w:br/>
        <w:t xml:space="preserve">　　“</w:t>
      </w:r>
      <w:proofErr w:type="gramStart"/>
      <w:r>
        <w:rPr>
          <w:rFonts w:hint="eastAsia"/>
          <w:color w:val="000000"/>
        </w:rPr>
        <w:t>作出</w:t>
      </w:r>
      <w:proofErr w:type="gramEnd"/>
      <w:r>
        <w:rPr>
          <w:rFonts w:hint="eastAsia"/>
          <w:color w:val="000000"/>
        </w:rPr>
        <w:t>工伤认定决定需要以司法机关或者有关行政主管部门的结论为依据的，在司法机关或者有关行政主管部门尚未</w:t>
      </w:r>
      <w:proofErr w:type="gramStart"/>
      <w:r>
        <w:rPr>
          <w:rFonts w:hint="eastAsia"/>
          <w:color w:val="000000"/>
        </w:rPr>
        <w:t>作出</w:t>
      </w:r>
      <w:proofErr w:type="gramEnd"/>
      <w:r>
        <w:rPr>
          <w:rFonts w:hint="eastAsia"/>
          <w:color w:val="000000"/>
        </w:rPr>
        <w:t>结论期间，</w:t>
      </w:r>
      <w:proofErr w:type="gramStart"/>
      <w:r>
        <w:rPr>
          <w:rFonts w:hint="eastAsia"/>
          <w:color w:val="000000"/>
        </w:rPr>
        <w:t>作出</w:t>
      </w:r>
      <w:proofErr w:type="gramEnd"/>
      <w:r>
        <w:rPr>
          <w:rFonts w:hint="eastAsia"/>
          <w:color w:val="000000"/>
        </w:rPr>
        <w:t>工伤认定决定的时限中止。</w:t>
      </w:r>
      <w:r>
        <w:rPr>
          <w:rFonts w:hint="eastAsia"/>
          <w:color w:val="000000"/>
        </w:rPr>
        <w:br/>
        <w:t xml:space="preserve">　　“社会保险行政部门工作人员与工伤认定申请人有利害关系的，应当回避。”</w:t>
      </w:r>
      <w:r>
        <w:rPr>
          <w:rFonts w:hint="eastAsia"/>
          <w:color w:val="000000"/>
        </w:rPr>
        <w:br/>
        <w:t xml:space="preserve">　　十、增加一条，作为第二十九条：“劳动能力鉴定委员会依照本条例第二十六条和第二十八条的规定进行再次鉴定和复查鉴定的期限，依照本条例第二十五条第二款的规定执行。”</w:t>
      </w:r>
      <w:r>
        <w:rPr>
          <w:rFonts w:hint="eastAsia"/>
          <w:color w:val="000000"/>
        </w:rPr>
        <w:br/>
        <w:t xml:space="preserve">　　十一、第二十九条改为第三十条，第四款修改为：“职工住院治疗工伤的伙食补助费，以及经医疗机构出具证明，报经办机构同意，工伤职工到统筹地区以外就医所需的交通、食宿费用从工伤保险基金支付，基金支付的具体标准由统筹地区人民政府规定。”</w:t>
      </w:r>
      <w:r>
        <w:rPr>
          <w:rFonts w:hint="eastAsia"/>
          <w:color w:val="000000"/>
        </w:rPr>
        <w:br/>
        <w:t xml:space="preserve">　　第六款修改为：“工伤职工到签订服务协议的医疗机构进行工伤康复的费用，符合规定的，从工伤保险基金支付。”</w:t>
      </w:r>
      <w:r>
        <w:rPr>
          <w:rFonts w:hint="eastAsia"/>
          <w:color w:val="000000"/>
        </w:rPr>
        <w:br/>
        <w:t xml:space="preserve">　　十二、增加一条，作为第三十一条：“社会保险行政部门</w:t>
      </w:r>
      <w:proofErr w:type="gramStart"/>
      <w:r>
        <w:rPr>
          <w:rFonts w:hint="eastAsia"/>
          <w:color w:val="000000"/>
        </w:rPr>
        <w:t>作出</w:t>
      </w:r>
      <w:proofErr w:type="gramEnd"/>
      <w:r>
        <w:rPr>
          <w:rFonts w:hint="eastAsia"/>
          <w:color w:val="000000"/>
        </w:rPr>
        <w:t>认定为工伤的决定后发生行政复议、行政诉讼的，行政复议和行政诉讼期间不停止支付工伤职</w:t>
      </w:r>
      <w:r>
        <w:rPr>
          <w:rFonts w:hint="eastAsia"/>
          <w:color w:val="000000"/>
        </w:rPr>
        <w:lastRenderedPageBreak/>
        <w:t>工治疗工伤的医疗费用。”</w:t>
      </w:r>
      <w:r>
        <w:rPr>
          <w:rFonts w:hint="eastAsia"/>
          <w:color w:val="000000"/>
        </w:rPr>
        <w:br/>
        <w:t xml:space="preserve">　　十三、第三十三条改为第三十五条，第一款第（一）项修改为：“从工伤保险基金按伤残等级支付一次性伤残补助金，标准为：一级伤残为27个月的本人工资，二级伤残为25个月的本人工资，三级伤残为23个月的本人工资，四级伤残为21个月的本人工资；”</w:t>
      </w:r>
      <w:r>
        <w:rPr>
          <w:rFonts w:hint="eastAsia"/>
          <w:color w:val="000000"/>
        </w:rPr>
        <w:br/>
        <w:t xml:space="preserve">　　第一款第（三）项修改为：“工伤职工达到退休年龄并办理退休手续后，停发伤残津贴，按照国家有关规定享受基本养老保险待遇。基本养老保险待遇低于伤残津贴的，由工伤保险基金补足差额。”</w:t>
      </w:r>
      <w:r>
        <w:rPr>
          <w:rFonts w:hint="eastAsia"/>
          <w:color w:val="000000"/>
        </w:rPr>
        <w:br/>
        <w:t xml:space="preserve">　　十四、第三十四条改为第三十六条，第一款第（一）项修改为：“从工伤保险基金按伤残等级支付一次性伤残补助金，标准为：五级伤残为18个月的本人工资，六级伤残为16个月的本人工资；”</w:t>
      </w:r>
      <w:r>
        <w:rPr>
          <w:rFonts w:hint="eastAsia"/>
          <w:color w:val="000000"/>
        </w:rPr>
        <w:br/>
        <w:t xml:space="preserve">　　第二款修改为：“经工伤职工本人提出，该职工可以与用人单位解除或者终止劳动关系，由工伤保险基金支付一次性工伤医疗补助金，由用人单位支付一次性伤残就业补助金。一次性工伤医疗补助金和一次性伤残就业补助金的具体标准由省、自治区、直辖市人民政府规定。”</w:t>
      </w:r>
      <w:r>
        <w:rPr>
          <w:rFonts w:hint="eastAsia"/>
          <w:color w:val="000000"/>
        </w:rPr>
        <w:br/>
        <w:t xml:space="preserve">　　十五、第三十五条改为第三十七条，修改为：“职工因工致残被鉴定为七级至十级伤残的，享受以下待遇：</w:t>
      </w:r>
      <w:r>
        <w:rPr>
          <w:rFonts w:hint="eastAsia"/>
          <w:color w:val="000000"/>
        </w:rPr>
        <w:br/>
        <w:t xml:space="preserve">　　“（一）从工伤保险基金按伤残等级支付一次性伤残补助金，标准为：七级伤残为13个月的本人工资，八级伤残为11个月的本人工资，九级伤残为9个月的本人工资，十级伤残为7个月的本人工资；</w:t>
      </w:r>
      <w:r>
        <w:rPr>
          <w:rFonts w:hint="eastAsia"/>
          <w:color w:val="000000"/>
        </w:rPr>
        <w:br/>
        <w:t xml:space="preserve">　　“（二）劳动、聘用合同期满终止，或者职工本人提出解除劳动、聘用合同的，由工伤保险基金支付一次性工伤医疗补助金，由用人单位支付一次性伤残就业补助金。一次性工伤医疗补助金和一次性伤残就业补助金的具体标准由省、自治区、直辖市人民政府规定。”</w:t>
      </w:r>
      <w:r>
        <w:rPr>
          <w:rFonts w:hint="eastAsia"/>
          <w:color w:val="000000"/>
        </w:rPr>
        <w:br/>
        <w:t xml:space="preserve">　　十六、第三十七条改为第三十九条，第一款第（三）项修改为：“一次性工亡补助金标准为上一年度全国城镇居民人均可支配收入的20倍。”</w:t>
      </w:r>
      <w:r>
        <w:rPr>
          <w:rFonts w:hint="eastAsia"/>
          <w:color w:val="000000"/>
        </w:rPr>
        <w:br/>
        <w:t xml:space="preserve">　　十七、第四十条改为第四十二条，删去第（四）项。</w:t>
      </w:r>
      <w:r>
        <w:rPr>
          <w:rFonts w:hint="eastAsia"/>
          <w:color w:val="000000"/>
        </w:rPr>
        <w:br/>
        <w:t xml:space="preserve">　　十八、第四十一条改为第四十三条，第四款修改为：“企业破产的，在破产清算时依法拨付应当由单位支付的工伤保险待遇费用。”</w:t>
      </w:r>
      <w:r>
        <w:rPr>
          <w:rFonts w:hint="eastAsia"/>
          <w:color w:val="000000"/>
        </w:rPr>
        <w:br/>
        <w:t xml:space="preserve">　　十九、第五十三条改为第五十五条，修改为：“有下列情形之一的，有关单位或者个人可以依法申请行政复议，也可以依法向人民法院提起行政诉讼：</w:t>
      </w:r>
      <w:r>
        <w:rPr>
          <w:rFonts w:hint="eastAsia"/>
          <w:color w:val="000000"/>
        </w:rPr>
        <w:br/>
        <w:t xml:space="preserve">　　“（一）申请工伤认定的职工或者其近亲属、该职工所在单位对工伤认定申</w:t>
      </w:r>
      <w:r>
        <w:rPr>
          <w:rFonts w:hint="eastAsia"/>
          <w:color w:val="000000"/>
        </w:rPr>
        <w:lastRenderedPageBreak/>
        <w:t>请不予受理的决定不服的；</w:t>
      </w:r>
      <w:r>
        <w:rPr>
          <w:rFonts w:hint="eastAsia"/>
          <w:color w:val="000000"/>
        </w:rPr>
        <w:br/>
        <w:t xml:space="preserve">　　“（二）申请工伤认定的职工或者其近亲属、该职工所在单位对工伤认定结论不服的；</w:t>
      </w:r>
      <w:r>
        <w:rPr>
          <w:rFonts w:hint="eastAsia"/>
          <w:color w:val="000000"/>
        </w:rPr>
        <w:br/>
        <w:t xml:space="preserve">　　“（三）用人单位对经办机构确定的单位缴费费率不服的；</w:t>
      </w:r>
      <w:r>
        <w:rPr>
          <w:rFonts w:hint="eastAsia"/>
          <w:color w:val="000000"/>
        </w:rPr>
        <w:br/>
        <w:t xml:space="preserve">　　“（四）签订服务协议的医疗机构、辅助器具配置机构认为经办机构未履行有关协议或者规定的；</w:t>
      </w:r>
      <w:r>
        <w:rPr>
          <w:rFonts w:hint="eastAsia"/>
          <w:color w:val="000000"/>
        </w:rPr>
        <w:br/>
        <w:t xml:space="preserve">　　“（五）工伤职工或者其近亲属对经办机构核定的工伤保险待遇有异议的。”</w:t>
      </w:r>
      <w:r>
        <w:rPr>
          <w:rFonts w:hint="eastAsia"/>
          <w:color w:val="000000"/>
        </w:rPr>
        <w:br/>
        <w:t xml:space="preserve">　　二十、第五十八条改为第六十条，修改为：“用人单位、工伤职工或者其近亲属骗取工伤保险待遇，医疗机构、辅助器具配置机构骗取工伤保险基金支出的，由社会保险行政部门责令退还，处骗取金额2倍以上5倍以下的罚款；情节严重，构成犯罪的，依法追究刑事责任。”</w:t>
      </w:r>
      <w:r>
        <w:rPr>
          <w:rFonts w:hint="eastAsia"/>
          <w:color w:val="000000"/>
        </w:rPr>
        <w:br/>
        <w:t xml:space="preserve">　　二十一、第六十条改为第六十二条，修改为：“用人单位依照本条例规定应当参加工伤保险而未参加的，由社会保险行政部门责令限期参加，补缴应当缴纳的工伤保险费，并自欠缴之日起，按日加收万分之五的滞纳金；逾期仍不缴纳的，处欠缴数额1倍以上3倍以下的罚款。</w:t>
      </w:r>
      <w:r>
        <w:rPr>
          <w:rFonts w:hint="eastAsia"/>
          <w:color w:val="000000"/>
        </w:rPr>
        <w:br/>
        <w:t xml:space="preserve">　　“依照本条例规定应当参加工伤保险而未参加工伤保险的用人单位职工发生工伤的，由该用人单位按照本条例规定的工伤保险待遇项目和标准支付费用。</w:t>
      </w:r>
      <w:r>
        <w:rPr>
          <w:rFonts w:hint="eastAsia"/>
          <w:color w:val="000000"/>
        </w:rPr>
        <w:br/>
        <w:t xml:space="preserve">　　“用人单位参加工伤保险并补缴应当缴纳的工伤保险费、滞纳金后，由工伤保险基金和用人单位依照本条例的规定支付新发生的费用。”</w:t>
      </w:r>
      <w:r>
        <w:rPr>
          <w:rFonts w:hint="eastAsia"/>
          <w:color w:val="000000"/>
        </w:rPr>
        <w:br/>
        <w:t xml:space="preserve">　　二十二、增加一条，作为第六十三条：“用人单位违反本条例第十九条的规定，拒不协助社会保险行政部门对事故进行调查核实的，由社会保险行政部门责令改正，处2000元以上2万元以下的罚款。”</w:t>
      </w:r>
      <w:r>
        <w:rPr>
          <w:rFonts w:hint="eastAsia"/>
          <w:color w:val="000000"/>
        </w:rPr>
        <w:br/>
        <w:t xml:space="preserve">　　二十三、第六十一条改为第六十四条，删去第一款。</w:t>
      </w:r>
      <w:r>
        <w:rPr>
          <w:rFonts w:hint="eastAsia"/>
          <w:color w:val="000000"/>
        </w:rPr>
        <w:br/>
        <w:t xml:space="preserve">　　二十四、第六十二条改为第六十五条，修改为：“公务员和参照公务员法管理的事业单位、社会团体的工作人员因工作遭受事故伤害或者患职业病的，由所在单位支付费用。具体办法由国务院社会保险行政部门会同国务院财政部门规定。”</w:t>
      </w:r>
      <w:r>
        <w:rPr>
          <w:rFonts w:hint="eastAsia"/>
          <w:color w:val="000000"/>
        </w:rPr>
        <w:br/>
        <w:t xml:space="preserve">　　此外，对条文的个别文字作了修改，对条文的顺序作了相应调整。</w:t>
      </w:r>
      <w:r>
        <w:rPr>
          <w:rFonts w:hint="eastAsia"/>
          <w:color w:val="000000"/>
        </w:rPr>
        <w:br/>
        <w:t xml:space="preserve">　　本决定自2011年1月1日起施行。</w:t>
      </w:r>
      <w:r>
        <w:rPr>
          <w:rFonts w:hint="eastAsia"/>
          <w:color w:val="000000"/>
        </w:rPr>
        <w:br/>
        <w:t xml:space="preserve">　　《工伤保险条例》根据本决定作相应的修改，重新公布。本条例施行后本决定施行前受到事故伤害或者患职业病的职工尚未完成工伤认定的，依照本决定的规定执行。</w:t>
      </w:r>
    </w:p>
    <w:p w:rsidR="002A7417" w:rsidRDefault="002A7417" w:rsidP="00FF023A">
      <w:pPr>
        <w:pStyle w:val="a3"/>
        <w:shd w:val="clear" w:color="auto" w:fill="FFFFFF"/>
        <w:spacing w:line="432" w:lineRule="atLeast"/>
        <w:jc w:val="center"/>
        <w:rPr>
          <w:rFonts w:hint="eastAsia"/>
          <w:color w:val="000000"/>
        </w:rPr>
      </w:pPr>
      <w:r>
        <w:rPr>
          <w:rStyle w:val="a4"/>
          <w:rFonts w:hint="eastAsia"/>
          <w:color w:val="000000"/>
          <w:sz w:val="36"/>
          <w:szCs w:val="36"/>
        </w:rPr>
        <w:lastRenderedPageBreak/>
        <w:t>工伤保险条例</w:t>
      </w:r>
    </w:p>
    <w:p w:rsidR="002A7417" w:rsidRDefault="002A7417" w:rsidP="002A7417">
      <w:pPr>
        <w:pStyle w:val="a3"/>
        <w:shd w:val="clear" w:color="auto" w:fill="FFFFFF"/>
        <w:spacing w:line="432" w:lineRule="atLeast"/>
        <w:rPr>
          <w:rFonts w:hint="eastAsia"/>
          <w:color w:val="000000"/>
        </w:rPr>
      </w:pPr>
      <w:r>
        <w:rPr>
          <w:rFonts w:hint="eastAsia"/>
          <w:color w:val="000000"/>
        </w:rPr>
        <w:t xml:space="preserve">　　（2003年4月27日中华人民共和国国务院令第375号公布　根据2010年12月20日《国务院关于修改〈工伤保险条例〉的决定》修订）</w:t>
      </w:r>
    </w:p>
    <w:p w:rsidR="002A7417" w:rsidRDefault="002A7417" w:rsidP="002A7417">
      <w:pPr>
        <w:pStyle w:val="a3"/>
        <w:shd w:val="clear" w:color="auto" w:fill="FFFFFF"/>
        <w:spacing w:line="432" w:lineRule="atLeast"/>
        <w:jc w:val="center"/>
        <w:rPr>
          <w:rFonts w:hint="eastAsia"/>
          <w:color w:val="000000"/>
        </w:rPr>
      </w:pPr>
      <w:r>
        <w:rPr>
          <w:rFonts w:hint="eastAsia"/>
          <w:color w:val="000000"/>
        </w:rPr>
        <w:t>第一章　总　　则</w:t>
      </w:r>
    </w:p>
    <w:p w:rsidR="002A7417" w:rsidRDefault="002A7417" w:rsidP="002A7417">
      <w:pPr>
        <w:pStyle w:val="a3"/>
        <w:shd w:val="clear" w:color="auto" w:fill="FFFFFF"/>
        <w:spacing w:line="432" w:lineRule="atLeast"/>
        <w:rPr>
          <w:rFonts w:hint="eastAsia"/>
          <w:color w:val="000000"/>
        </w:rPr>
      </w:pPr>
      <w:r>
        <w:rPr>
          <w:rFonts w:hint="eastAsia"/>
          <w:color w:val="000000"/>
        </w:rPr>
        <w:t xml:space="preserve">　　</w:t>
      </w:r>
      <w:r>
        <w:rPr>
          <w:rStyle w:val="a4"/>
          <w:rFonts w:hint="eastAsia"/>
          <w:color w:val="000000"/>
        </w:rPr>
        <w:t>第一条</w:t>
      </w:r>
      <w:r>
        <w:rPr>
          <w:rFonts w:hint="eastAsia"/>
          <w:color w:val="000000"/>
        </w:rPr>
        <w:t xml:space="preserve">　为了保障因工作遭受事故伤害或者患职业病的职工获得医疗救治和经济补偿，促进工伤预防和职业康复，分散用人单位的工伤风险，制定本条例。</w:t>
      </w:r>
      <w:r>
        <w:rPr>
          <w:rFonts w:hint="eastAsia"/>
          <w:color w:val="000000"/>
        </w:rPr>
        <w:br/>
        <w:t xml:space="preserve">　　</w:t>
      </w:r>
      <w:r>
        <w:rPr>
          <w:rStyle w:val="a4"/>
          <w:rFonts w:hint="eastAsia"/>
          <w:color w:val="000000"/>
        </w:rPr>
        <w:t>第二条</w:t>
      </w:r>
      <w:r>
        <w:rPr>
          <w:rFonts w:hint="eastAsia"/>
          <w:color w:val="000000"/>
        </w:rPr>
        <w:t xml:space="preserve">　中华人民共和国境内的企业、事业单位、社会团体、民办非企业单位、基金会、律师事务所、会计师事务所等组织和有雇工的个体工商户（以下称用人单位）应当依照本条例规定参加工伤保险，为本单位全部职工或者雇工（以下称职工）缴纳工伤保险费。</w:t>
      </w:r>
      <w:r>
        <w:rPr>
          <w:rFonts w:hint="eastAsia"/>
          <w:color w:val="000000"/>
        </w:rPr>
        <w:br/>
        <w:t xml:space="preserve">　　中华人民共和国境内的企业、事业单位、社会团体、民办非企业单位、基金会、律师事务所、会计师事务所等组织的职工和个体工商户的雇工，均有依照本条例的规定享受工伤保险待遇的权利。</w:t>
      </w:r>
      <w:r>
        <w:rPr>
          <w:rFonts w:hint="eastAsia"/>
          <w:color w:val="000000"/>
        </w:rPr>
        <w:br/>
        <w:t xml:space="preserve">　　</w:t>
      </w:r>
      <w:r>
        <w:rPr>
          <w:rStyle w:val="a4"/>
          <w:rFonts w:hint="eastAsia"/>
          <w:color w:val="000000"/>
        </w:rPr>
        <w:t>第三条</w:t>
      </w:r>
      <w:r>
        <w:rPr>
          <w:rFonts w:hint="eastAsia"/>
          <w:color w:val="000000"/>
        </w:rPr>
        <w:t xml:space="preserve">　工伤保险费的征缴按照《社会保险费征缴暂行条例》关于基本养老保险费、基本医疗保险费、失业保险费的征缴规定执行。</w:t>
      </w:r>
      <w:r>
        <w:rPr>
          <w:rFonts w:hint="eastAsia"/>
          <w:color w:val="000000"/>
        </w:rPr>
        <w:br/>
        <w:t xml:space="preserve">　　</w:t>
      </w:r>
      <w:r>
        <w:rPr>
          <w:rStyle w:val="a4"/>
          <w:rFonts w:hint="eastAsia"/>
          <w:color w:val="000000"/>
        </w:rPr>
        <w:t>第四条</w:t>
      </w:r>
      <w:r>
        <w:rPr>
          <w:rFonts w:hint="eastAsia"/>
          <w:color w:val="000000"/>
        </w:rPr>
        <w:t xml:space="preserve">　用人单位应当将参加工伤保险的有关情况在本单位内公示。</w:t>
      </w:r>
      <w:r>
        <w:rPr>
          <w:rFonts w:hint="eastAsia"/>
          <w:color w:val="000000"/>
        </w:rPr>
        <w:br/>
        <w:t xml:space="preserve">　　用人单位和职工应当遵守有关安全生产和职业病防治的法律法规，执行安全卫生规程和标准，预防工伤事故发生，避免和减少职业病危害。</w:t>
      </w:r>
      <w:r>
        <w:rPr>
          <w:rFonts w:hint="eastAsia"/>
          <w:color w:val="000000"/>
        </w:rPr>
        <w:br/>
        <w:t xml:space="preserve">　　职工发生工伤时，用人单位应当采取措施使工伤职工得到及时救治。</w:t>
      </w:r>
      <w:r>
        <w:rPr>
          <w:rFonts w:hint="eastAsia"/>
          <w:color w:val="000000"/>
        </w:rPr>
        <w:br/>
        <w:t xml:space="preserve">　　</w:t>
      </w:r>
      <w:r>
        <w:rPr>
          <w:rStyle w:val="a4"/>
          <w:rFonts w:hint="eastAsia"/>
          <w:color w:val="000000"/>
        </w:rPr>
        <w:t>第五条</w:t>
      </w:r>
      <w:r>
        <w:rPr>
          <w:rFonts w:hint="eastAsia"/>
          <w:color w:val="000000"/>
        </w:rPr>
        <w:t xml:space="preserve">　国务院社会保险行政部门负责全国的工伤保险工作。</w:t>
      </w:r>
      <w:r>
        <w:rPr>
          <w:rFonts w:hint="eastAsia"/>
          <w:color w:val="000000"/>
        </w:rPr>
        <w:br/>
        <w:t xml:space="preserve">　　县级以上地方各级人民政府社会保险行政部门负责本行政区域内的工伤保险工作。</w:t>
      </w:r>
      <w:r>
        <w:rPr>
          <w:rFonts w:hint="eastAsia"/>
          <w:color w:val="000000"/>
        </w:rPr>
        <w:br/>
        <w:t xml:space="preserve">　　社会保险行政部门按照国务院有关规定设立的社会保险经办机构（以下称经办机构）具体承办工伤保险事务。</w:t>
      </w:r>
      <w:r>
        <w:rPr>
          <w:rFonts w:hint="eastAsia"/>
          <w:color w:val="000000"/>
        </w:rPr>
        <w:br/>
        <w:t xml:space="preserve">　　</w:t>
      </w:r>
      <w:r>
        <w:rPr>
          <w:rStyle w:val="a4"/>
          <w:rFonts w:hint="eastAsia"/>
          <w:color w:val="000000"/>
        </w:rPr>
        <w:t>第六条</w:t>
      </w:r>
      <w:r>
        <w:rPr>
          <w:rFonts w:hint="eastAsia"/>
          <w:color w:val="000000"/>
        </w:rPr>
        <w:t xml:space="preserve">　社会保险行政部门等部门制定工伤保险的政策、标准，应当征求工会组织、用人单位代表的意见。</w:t>
      </w:r>
    </w:p>
    <w:p w:rsidR="002A7417" w:rsidRDefault="002A7417" w:rsidP="002A7417">
      <w:pPr>
        <w:pStyle w:val="a3"/>
        <w:shd w:val="clear" w:color="auto" w:fill="FFFFFF"/>
        <w:spacing w:line="432" w:lineRule="atLeast"/>
        <w:jc w:val="center"/>
        <w:rPr>
          <w:rFonts w:hint="eastAsia"/>
          <w:color w:val="000000"/>
        </w:rPr>
      </w:pPr>
      <w:r>
        <w:rPr>
          <w:rFonts w:hint="eastAsia"/>
          <w:color w:val="000000"/>
        </w:rPr>
        <w:t>第二章　工伤保险基金</w:t>
      </w:r>
    </w:p>
    <w:p w:rsidR="002A7417" w:rsidRDefault="002A7417" w:rsidP="002A7417">
      <w:pPr>
        <w:pStyle w:val="a3"/>
        <w:shd w:val="clear" w:color="auto" w:fill="FFFFFF"/>
        <w:spacing w:line="432" w:lineRule="atLeast"/>
        <w:rPr>
          <w:rFonts w:hint="eastAsia"/>
          <w:color w:val="000000"/>
        </w:rPr>
      </w:pPr>
      <w:r>
        <w:rPr>
          <w:rFonts w:hint="eastAsia"/>
          <w:color w:val="000000"/>
        </w:rPr>
        <w:lastRenderedPageBreak/>
        <w:t xml:space="preserve">　　</w:t>
      </w:r>
      <w:r>
        <w:rPr>
          <w:rStyle w:val="a4"/>
          <w:rFonts w:hint="eastAsia"/>
          <w:color w:val="000000"/>
        </w:rPr>
        <w:t>第七条</w:t>
      </w:r>
      <w:r>
        <w:rPr>
          <w:rFonts w:hint="eastAsia"/>
          <w:color w:val="000000"/>
        </w:rPr>
        <w:t xml:space="preserve">　工伤保险基金由用人单位缴纳的工伤保险费、工伤保险基金的利息和依法纳入工伤保险基金的其他资金构成。</w:t>
      </w:r>
      <w:r>
        <w:rPr>
          <w:rFonts w:hint="eastAsia"/>
          <w:color w:val="000000"/>
        </w:rPr>
        <w:br/>
        <w:t xml:space="preserve">　　</w:t>
      </w:r>
      <w:r>
        <w:rPr>
          <w:rStyle w:val="a4"/>
          <w:rFonts w:hint="eastAsia"/>
          <w:color w:val="000000"/>
        </w:rPr>
        <w:t>第八条</w:t>
      </w:r>
      <w:r>
        <w:rPr>
          <w:rFonts w:hint="eastAsia"/>
          <w:color w:val="000000"/>
        </w:rPr>
        <w:t xml:space="preserve">　工伤保险费根据以支定收、收支平衡的原则，确定费率。</w:t>
      </w:r>
      <w:r>
        <w:rPr>
          <w:rFonts w:hint="eastAsia"/>
          <w:color w:val="000000"/>
        </w:rPr>
        <w:br/>
        <w:t xml:space="preserve">　　国家根据不同行业的工伤风险程度确定行业的差别费率，并根据工伤保险费使用、工伤发生率等情况在每个行业内确定若干费率档次。行业差别费率及行业内费率档次由国务院社会保险行政部门制定，报国务院批准后公布施行。</w:t>
      </w:r>
      <w:r>
        <w:rPr>
          <w:rFonts w:hint="eastAsia"/>
          <w:color w:val="000000"/>
        </w:rPr>
        <w:br/>
        <w:t xml:space="preserve">　　统筹地区经办机构根据用人单位工伤保险费使用、工伤发生率等情况，适用所属行业内相应的费率档次确定单位缴费费率。</w:t>
      </w:r>
      <w:r>
        <w:rPr>
          <w:rFonts w:hint="eastAsia"/>
          <w:color w:val="000000"/>
        </w:rPr>
        <w:br/>
        <w:t xml:space="preserve">　　</w:t>
      </w:r>
      <w:r>
        <w:rPr>
          <w:rStyle w:val="a4"/>
          <w:rFonts w:hint="eastAsia"/>
          <w:color w:val="000000"/>
        </w:rPr>
        <w:t>第九条</w:t>
      </w:r>
      <w:r>
        <w:rPr>
          <w:rFonts w:hint="eastAsia"/>
          <w:color w:val="000000"/>
        </w:rPr>
        <w:t xml:space="preserve">　国务院社会保险行政部门应当定期了解全国各统筹地区工伤保险基金收支情况，及时提出调整行业差别费率及行业内费率档次的方案，报国务院批准后公布施行。</w:t>
      </w:r>
      <w:r>
        <w:rPr>
          <w:rFonts w:hint="eastAsia"/>
          <w:color w:val="000000"/>
        </w:rPr>
        <w:br/>
        <w:t xml:space="preserve">　　</w:t>
      </w:r>
      <w:r>
        <w:rPr>
          <w:rStyle w:val="a4"/>
          <w:rFonts w:hint="eastAsia"/>
          <w:color w:val="000000"/>
        </w:rPr>
        <w:t>第十条</w:t>
      </w:r>
      <w:r>
        <w:rPr>
          <w:rFonts w:hint="eastAsia"/>
          <w:color w:val="000000"/>
        </w:rPr>
        <w:t xml:space="preserve">　用人单位应当按时缴纳工伤保险费。职工个人不缴纳工伤保险费。</w:t>
      </w:r>
      <w:r>
        <w:rPr>
          <w:rFonts w:hint="eastAsia"/>
          <w:color w:val="000000"/>
        </w:rPr>
        <w:br/>
        <w:t xml:space="preserve">　　用人单位缴纳工伤保险费的数额为本单位职工工资总额乘以单位缴费费率之积。</w:t>
      </w:r>
      <w:r>
        <w:rPr>
          <w:rFonts w:hint="eastAsia"/>
          <w:color w:val="000000"/>
        </w:rPr>
        <w:br/>
        <w:t xml:space="preserve">　　对难以按照工资总额缴纳工伤保险费的行业，其缴纳工伤保险费的具体方式，由国务院社会保险行政部门规定。</w:t>
      </w:r>
      <w:r>
        <w:rPr>
          <w:rFonts w:hint="eastAsia"/>
          <w:color w:val="000000"/>
        </w:rPr>
        <w:br/>
        <w:t xml:space="preserve">　　</w:t>
      </w:r>
      <w:r>
        <w:rPr>
          <w:rStyle w:val="a4"/>
          <w:rFonts w:hint="eastAsia"/>
          <w:color w:val="000000"/>
        </w:rPr>
        <w:t>第十一条</w:t>
      </w:r>
      <w:r>
        <w:rPr>
          <w:rFonts w:hint="eastAsia"/>
          <w:color w:val="000000"/>
        </w:rPr>
        <w:t xml:space="preserve">　工伤保险基金逐步实行省级统筹。</w:t>
      </w:r>
      <w:r>
        <w:rPr>
          <w:rFonts w:hint="eastAsia"/>
          <w:color w:val="000000"/>
        </w:rPr>
        <w:br/>
        <w:t xml:space="preserve">　　跨地区、生产流动性较大的行业，可以采取相对集中的方式异地参加统筹地区的工伤保险。具体办法由国务院社会保险行政部门会同有关行业的主管部门制定。</w:t>
      </w:r>
      <w:r>
        <w:rPr>
          <w:rFonts w:hint="eastAsia"/>
          <w:color w:val="000000"/>
        </w:rPr>
        <w:br/>
        <w:t xml:space="preserve">　　</w:t>
      </w:r>
      <w:r>
        <w:rPr>
          <w:rStyle w:val="a4"/>
          <w:rFonts w:hint="eastAsia"/>
          <w:color w:val="000000"/>
        </w:rPr>
        <w:t>第十二条</w:t>
      </w:r>
      <w:r>
        <w:rPr>
          <w:rFonts w:hint="eastAsia"/>
          <w:color w:val="000000"/>
        </w:rPr>
        <w:t xml:space="preserve">　工伤保险基金存入社会保障基金财政专户，用于本条例规定的工伤保险待遇，劳动能力鉴定，工伤预防的宣传、培训等费用，以及法律、法规规定的用于工伤保险的其他费用的支付。</w:t>
      </w:r>
      <w:r>
        <w:rPr>
          <w:rFonts w:hint="eastAsia"/>
          <w:color w:val="000000"/>
        </w:rPr>
        <w:br/>
        <w:t xml:space="preserve">　　工伤预防费用的提取比例、使用和管理的具体办法，由国务院社会保险行政部门会同国务院财政、卫生行政、安全生产监督管理等部门规定。</w:t>
      </w:r>
      <w:r>
        <w:rPr>
          <w:rFonts w:hint="eastAsia"/>
          <w:color w:val="000000"/>
        </w:rPr>
        <w:br/>
        <w:t xml:space="preserve">　　任何单位或者个人不得将工伤保险基金用于投资运营、兴建或者改建办公场所、发放奖金，或者挪作其他用途。</w:t>
      </w:r>
      <w:r>
        <w:rPr>
          <w:rFonts w:hint="eastAsia"/>
          <w:color w:val="000000"/>
        </w:rPr>
        <w:br/>
        <w:t xml:space="preserve">　　</w:t>
      </w:r>
      <w:r>
        <w:rPr>
          <w:rStyle w:val="a4"/>
          <w:rFonts w:hint="eastAsia"/>
          <w:color w:val="000000"/>
        </w:rPr>
        <w:t>第十三条</w:t>
      </w:r>
      <w:r>
        <w:rPr>
          <w:rFonts w:hint="eastAsia"/>
          <w:color w:val="000000"/>
        </w:rPr>
        <w:t xml:space="preserve">　工伤保险基金应当留有一定比例的储备金，用于统筹地区重大事故的工伤保险待遇支付；储备金不足支付的，由统筹地区的人民政府垫付。储备金占基金总额的具体比例和储备金的使用办法，由省、自治区、直辖市人民政府规定。</w:t>
      </w:r>
    </w:p>
    <w:p w:rsidR="002A7417" w:rsidRDefault="002A7417" w:rsidP="002A7417">
      <w:pPr>
        <w:pStyle w:val="a3"/>
        <w:shd w:val="clear" w:color="auto" w:fill="FFFFFF"/>
        <w:spacing w:line="432" w:lineRule="atLeast"/>
        <w:jc w:val="center"/>
        <w:rPr>
          <w:rFonts w:hint="eastAsia"/>
          <w:color w:val="000000"/>
        </w:rPr>
      </w:pPr>
      <w:r>
        <w:rPr>
          <w:rFonts w:hint="eastAsia"/>
          <w:color w:val="000000"/>
        </w:rPr>
        <w:lastRenderedPageBreak/>
        <w:t>第三章　工伤认定</w:t>
      </w:r>
    </w:p>
    <w:p w:rsidR="002A7417" w:rsidRDefault="002A7417" w:rsidP="002A7417">
      <w:pPr>
        <w:pStyle w:val="a3"/>
        <w:shd w:val="clear" w:color="auto" w:fill="FFFFFF"/>
        <w:spacing w:line="432" w:lineRule="atLeast"/>
        <w:rPr>
          <w:rFonts w:hint="eastAsia"/>
          <w:color w:val="000000"/>
        </w:rPr>
      </w:pPr>
      <w:r>
        <w:rPr>
          <w:rFonts w:hint="eastAsia"/>
          <w:color w:val="000000"/>
        </w:rPr>
        <w:t xml:space="preserve">　　</w:t>
      </w:r>
      <w:r>
        <w:rPr>
          <w:rStyle w:val="a4"/>
          <w:rFonts w:hint="eastAsia"/>
          <w:color w:val="000000"/>
        </w:rPr>
        <w:t>第十四条</w:t>
      </w:r>
      <w:r>
        <w:rPr>
          <w:rFonts w:hint="eastAsia"/>
          <w:color w:val="000000"/>
        </w:rPr>
        <w:t xml:space="preserve">　职工有下列情形之一的，应当认定为工伤：</w:t>
      </w:r>
      <w:r>
        <w:rPr>
          <w:rFonts w:hint="eastAsia"/>
          <w:color w:val="000000"/>
        </w:rPr>
        <w:br/>
        <w:t xml:space="preserve">　　（一）在工作时间和工作场所内，因工作原因受到事故伤害的；</w:t>
      </w:r>
      <w:r>
        <w:rPr>
          <w:rFonts w:hint="eastAsia"/>
          <w:color w:val="000000"/>
        </w:rPr>
        <w:br/>
        <w:t xml:space="preserve">　　（二）工作时间前后在工作场所内，从事与工作有关的预备性或者收尾性工作受到事故伤害的；</w:t>
      </w:r>
      <w:r>
        <w:rPr>
          <w:rFonts w:hint="eastAsia"/>
          <w:color w:val="000000"/>
        </w:rPr>
        <w:br/>
        <w:t xml:space="preserve">　　（三）在工作时间和工作场所内，因履行工作职责受到暴力等意外伤害的；</w:t>
      </w:r>
      <w:r>
        <w:rPr>
          <w:rFonts w:hint="eastAsia"/>
          <w:color w:val="000000"/>
        </w:rPr>
        <w:br/>
        <w:t xml:space="preserve">　　（四）患职业病的；</w:t>
      </w:r>
      <w:r>
        <w:rPr>
          <w:rFonts w:hint="eastAsia"/>
          <w:color w:val="000000"/>
        </w:rPr>
        <w:br/>
        <w:t xml:space="preserve">　　（五）因工外出期间，由于工作原因受到伤害或者发生事故下落不明的；</w:t>
      </w:r>
      <w:r>
        <w:rPr>
          <w:rFonts w:hint="eastAsia"/>
          <w:color w:val="000000"/>
        </w:rPr>
        <w:br/>
        <w:t xml:space="preserve">　　（六）在上下班途中，受到非本人主要责任的交通事故或者城市轨道交通、客运轮渡、火车事故伤害的；</w:t>
      </w:r>
      <w:r>
        <w:rPr>
          <w:rFonts w:hint="eastAsia"/>
          <w:color w:val="000000"/>
        </w:rPr>
        <w:br/>
        <w:t xml:space="preserve">　　（七）法律、行政法规规定应当认定为工伤的其他情形。</w:t>
      </w:r>
      <w:r>
        <w:rPr>
          <w:rFonts w:hint="eastAsia"/>
          <w:color w:val="000000"/>
        </w:rPr>
        <w:br/>
        <w:t xml:space="preserve">　　</w:t>
      </w:r>
      <w:r>
        <w:rPr>
          <w:rStyle w:val="a4"/>
          <w:rFonts w:hint="eastAsia"/>
          <w:color w:val="000000"/>
        </w:rPr>
        <w:t>第十五条</w:t>
      </w:r>
      <w:r>
        <w:rPr>
          <w:rFonts w:hint="eastAsia"/>
          <w:color w:val="000000"/>
        </w:rPr>
        <w:t xml:space="preserve">　职工有下列情形之一的，视同工伤：</w:t>
      </w:r>
      <w:r>
        <w:rPr>
          <w:rFonts w:hint="eastAsia"/>
          <w:color w:val="000000"/>
        </w:rPr>
        <w:br/>
        <w:t xml:space="preserve">　　（一）在工作时间和工作岗位，突发疾病死亡或者在48小时之内经抢救无效死亡的；</w:t>
      </w:r>
      <w:r>
        <w:rPr>
          <w:rFonts w:hint="eastAsia"/>
          <w:color w:val="000000"/>
        </w:rPr>
        <w:br/>
        <w:t xml:space="preserve">　　（二）在抢险救灾等维护国家利益、公共利益活动中受到伤害的；</w:t>
      </w:r>
      <w:r>
        <w:rPr>
          <w:rFonts w:hint="eastAsia"/>
          <w:color w:val="000000"/>
        </w:rPr>
        <w:br/>
        <w:t xml:space="preserve">　　（三）职工原在军队服役，因战、因公负伤致残，已取得革命伤残军人证，到用人单位后旧伤复发的。</w:t>
      </w:r>
      <w:r>
        <w:rPr>
          <w:rFonts w:hint="eastAsia"/>
          <w:color w:val="000000"/>
        </w:rPr>
        <w:br/>
        <w:t xml:space="preserve">　　职工有前款第（一）项、第（二）项情形的，按照本条例的有关规定享受工伤保险待遇；职工有前款第（三）项情形的，按照本条例的有关规定享受除一次性伤残补助金以外的工伤保险待遇。</w:t>
      </w:r>
      <w:r>
        <w:rPr>
          <w:rFonts w:hint="eastAsia"/>
          <w:color w:val="000000"/>
        </w:rPr>
        <w:br/>
        <w:t xml:space="preserve">　　</w:t>
      </w:r>
      <w:r>
        <w:rPr>
          <w:rStyle w:val="a4"/>
          <w:rFonts w:hint="eastAsia"/>
          <w:color w:val="000000"/>
        </w:rPr>
        <w:t>第十六条</w:t>
      </w:r>
      <w:r>
        <w:rPr>
          <w:rFonts w:hint="eastAsia"/>
          <w:color w:val="000000"/>
        </w:rPr>
        <w:t xml:space="preserve">　职工符合本条例第十四条、第十五条的规定，但是有下列情形之一的，不得认定为工伤或者视同工伤：</w:t>
      </w:r>
      <w:r>
        <w:rPr>
          <w:rFonts w:hint="eastAsia"/>
          <w:color w:val="000000"/>
        </w:rPr>
        <w:br/>
        <w:t xml:space="preserve">　　（一）故意犯罪的；</w:t>
      </w:r>
      <w:r>
        <w:rPr>
          <w:rFonts w:hint="eastAsia"/>
          <w:color w:val="000000"/>
        </w:rPr>
        <w:br/>
        <w:t xml:space="preserve">　　（二）醉酒或者吸毒的；</w:t>
      </w:r>
      <w:r>
        <w:rPr>
          <w:rFonts w:hint="eastAsia"/>
          <w:color w:val="000000"/>
        </w:rPr>
        <w:br/>
        <w:t xml:space="preserve">　　（三）自残或者自杀的。</w:t>
      </w:r>
      <w:r>
        <w:rPr>
          <w:rFonts w:hint="eastAsia"/>
          <w:color w:val="000000"/>
        </w:rPr>
        <w:br/>
        <w:t xml:space="preserve">　　</w:t>
      </w:r>
      <w:r>
        <w:rPr>
          <w:rStyle w:val="a4"/>
          <w:rFonts w:hint="eastAsia"/>
          <w:color w:val="000000"/>
        </w:rPr>
        <w:t>第十七条</w:t>
      </w:r>
      <w:r>
        <w:rPr>
          <w:rFonts w:hint="eastAsia"/>
          <w:color w:val="000000"/>
        </w:rPr>
        <w:t xml:space="preserve">　职工发生事故伤害或者按照职业病防治法规定被诊断、鉴定为职业病，所在单位应当自事故伤害发生之日或者被诊断、鉴定为职业病之日起30日内，向统筹地区社会保险行政部门提出工伤认定申请。遇有特殊情况，经报社会保险行政部门同意，申请时限可以适当延长。</w:t>
      </w:r>
      <w:r>
        <w:rPr>
          <w:rFonts w:hint="eastAsia"/>
          <w:color w:val="000000"/>
        </w:rPr>
        <w:br/>
        <w:t xml:space="preserve">　　用人单位未按前款规定提出工伤认定申请的，工伤职工或者其近亲属、工会组织在事故伤害发生之日或者被诊断、鉴定为职业病之日起1年内，可以直接向</w:t>
      </w:r>
      <w:r>
        <w:rPr>
          <w:rFonts w:hint="eastAsia"/>
          <w:color w:val="000000"/>
        </w:rPr>
        <w:lastRenderedPageBreak/>
        <w:t>用人单位所在地统筹地区社会保险行政部门提出工伤认定申请。</w:t>
      </w:r>
      <w:r>
        <w:rPr>
          <w:rFonts w:hint="eastAsia"/>
          <w:color w:val="000000"/>
        </w:rPr>
        <w:br/>
        <w:t xml:space="preserve">　　按照本条第一款规定应当由省级社会保险行政部门进行工伤认定的事项，根据属地原则由用人单位所在地的设区的市级社会保险行政部门办理。</w:t>
      </w:r>
      <w:r>
        <w:rPr>
          <w:rFonts w:hint="eastAsia"/>
          <w:color w:val="000000"/>
        </w:rPr>
        <w:br/>
        <w:t xml:space="preserve">　　用人单位未在本条第一款规定的时限内提交工伤认定申请，在此期间发生符合本条例规定的工伤待遇等有关费用由该用人单位负担。</w:t>
      </w:r>
      <w:r>
        <w:rPr>
          <w:rFonts w:hint="eastAsia"/>
          <w:color w:val="000000"/>
        </w:rPr>
        <w:br/>
        <w:t xml:space="preserve">　　</w:t>
      </w:r>
      <w:r>
        <w:rPr>
          <w:rStyle w:val="a4"/>
          <w:rFonts w:hint="eastAsia"/>
          <w:color w:val="000000"/>
        </w:rPr>
        <w:t>第十八条</w:t>
      </w:r>
      <w:r>
        <w:rPr>
          <w:rFonts w:hint="eastAsia"/>
          <w:color w:val="000000"/>
        </w:rPr>
        <w:t xml:space="preserve">　提出工伤认定申请应当提交下列材料：</w:t>
      </w:r>
      <w:r>
        <w:rPr>
          <w:rFonts w:hint="eastAsia"/>
          <w:color w:val="000000"/>
        </w:rPr>
        <w:br/>
        <w:t xml:space="preserve">　　（一）工伤认定申请表；</w:t>
      </w:r>
      <w:r>
        <w:rPr>
          <w:rFonts w:hint="eastAsia"/>
          <w:color w:val="000000"/>
        </w:rPr>
        <w:br/>
        <w:t xml:space="preserve">　　（二）与用人单位存在劳动关系（包括事实劳动关系）的证明材料；</w:t>
      </w:r>
      <w:r>
        <w:rPr>
          <w:rFonts w:hint="eastAsia"/>
          <w:color w:val="000000"/>
        </w:rPr>
        <w:br/>
        <w:t xml:space="preserve">　　（三）医疗诊断证明或者职业病诊断证明书（或者职业病诊断鉴定书）。</w:t>
      </w:r>
      <w:r>
        <w:rPr>
          <w:rFonts w:hint="eastAsia"/>
          <w:color w:val="000000"/>
        </w:rPr>
        <w:br/>
        <w:t xml:space="preserve">　　工伤认定申请表应当包括事故发生的时间、地点、原因以及职工伤害程度等基本情况。</w:t>
      </w:r>
      <w:r>
        <w:rPr>
          <w:rFonts w:hint="eastAsia"/>
          <w:color w:val="000000"/>
        </w:rPr>
        <w:br/>
        <w:t xml:space="preserve">　　工伤认定申请人提供材料不完整的，社会保险行政部门应当一次性书面告知工伤认定申请人需要补正的全部材料。申请人按照书面告知要求补正材料后，社会保险行政部门应当受理。</w:t>
      </w:r>
      <w:r>
        <w:rPr>
          <w:rFonts w:hint="eastAsia"/>
          <w:color w:val="000000"/>
        </w:rPr>
        <w:br/>
        <w:t xml:space="preserve">　　</w:t>
      </w:r>
      <w:r>
        <w:rPr>
          <w:rStyle w:val="a4"/>
          <w:rFonts w:hint="eastAsia"/>
          <w:color w:val="000000"/>
        </w:rPr>
        <w:t>第十九条</w:t>
      </w:r>
      <w:r>
        <w:rPr>
          <w:rFonts w:hint="eastAsia"/>
          <w:color w:val="000000"/>
        </w:rPr>
        <w:t xml:space="preserve">　社会保险行政部门受理工伤认定申请后，根据审核需要可以对事故伤害进行调查核实，用人单位、职工、工会组织、医疗机构以及有关部门应当予以协助。职业病诊断和诊断争议的鉴定，依照职业病防治法的有关规定执行。对依法取得职业病诊断证明书或者职业病诊断鉴定书的，社会保险行政部门不再进行调查核实。</w:t>
      </w:r>
      <w:r>
        <w:rPr>
          <w:rFonts w:hint="eastAsia"/>
          <w:color w:val="000000"/>
        </w:rPr>
        <w:br/>
        <w:t xml:space="preserve">　　职工或者其近亲属认为是工伤，用人单位不认为是工伤的，由用人单位承担举证责任。</w:t>
      </w:r>
      <w:r>
        <w:rPr>
          <w:rFonts w:hint="eastAsia"/>
          <w:color w:val="000000"/>
        </w:rPr>
        <w:br/>
        <w:t xml:space="preserve">　　</w:t>
      </w:r>
      <w:r>
        <w:rPr>
          <w:rStyle w:val="a4"/>
          <w:rFonts w:hint="eastAsia"/>
          <w:color w:val="000000"/>
        </w:rPr>
        <w:t>第二十条</w:t>
      </w:r>
      <w:r>
        <w:rPr>
          <w:rFonts w:hint="eastAsia"/>
          <w:color w:val="000000"/>
        </w:rPr>
        <w:t xml:space="preserve">　社会保险行政部门应当自受理工伤认定申请之日起60日内</w:t>
      </w:r>
      <w:proofErr w:type="gramStart"/>
      <w:r>
        <w:rPr>
          <w:rFonts w:hint="eastAsia"/>
          <w:color w:val="000000"/>
        </w:rPr>
        <w:t>作出</w:t>
      </w:r>
      <w:proofErr w:type="gramEnd"/>
      <w:r>
        <w:rPr>
          <w:rFonts w:hint="eastAsia"/>
          <w:color w:val="000000"/>
        </w:rPr>
        <w:t>工伤认定的决定，并书面通知申请工伤认定的职工或者其近亲属和该职工所在单位。</w:t>
      </w:r>
      <w:r>
        <w:rPr>
          <w:rFonts w:hint="eastAsia"/>
          <w:color w:val="000000"/>
        </w:rPr>
        <w:br/>
        <w:t xml:space="preserve">　　社会保险行政部门对受理的事实清楚、权利义务明确的工伤认定申请，应当在15日内</w:t>
      </w:r>
      <w:proofErr w:type="gramStart"/>
      <w:r>
        <w:rPr>
          <w:rFonts w:hint="eastAsia"/>
          <w:color w:val="000000"/>
        </w:rPr>
        <w:t>作出</w:t>
      </w:r>
      <w:proofErr w:type="gramEnd"/>
      <w:r>
        <w:rPr>
          <w:rFonts w:hint="eastAsia"/>
          <w:color w:val="000000"/>
        </w:rPr>
        <w:t>工伤认定的决定。</w:t>
      </w:r>
      <w:r>
        <w:rPr>
          <w:rFonts w:hint="eastAsia"/>
          <w:color w:val="000000"/>
        </w:rPr>
        <w:br/>
        <w:t xml:space="preserve">　　</w:t>
      </w:r>
      <w:proofErr w:type="gramStart"/>
      <w:r>
        <w:rPr>
          <w:rFonts w:hint="eastAsia"/>
          <w:color w:val="000000"/>
        </w:rPr>
        <w:t>作出</w:t>
      </w:r>
      <w:proofErr w:type="gramEnd"/>
      <w:r>
        <w:rPr>
          <w:rFonts w:hint="eastAsia"/>
          <w:color w:val="000000"/>
        </w:rPr>
        <w:t>工伤认定决定需要以司法机关或者有关行政主管部门的结论为依据的，在司法机关或者有关行政主管部门尚未</w:t>
      </w:r>
      <w:proofErr w:type="gramStart"/>
      <w:r>
        <w:rPr>
          <w:rFonts w:hint="eastAsia"/>
          <w:color w:val="000000"/>
        </w:rPr>
        <w:t>作出</w:t>
      </w:r>
      <w:proofErr w:type="gramEnd"/>
      <w:r>
        <w:rPr>
          <w:rFonts w:hint="eastAsia"/>
          <w:color w:val="000000"/>
        </w:rPr>
        <w:t>结论期间，</w:t>
      </w:r>
      <w:proofErr w:type="gramStart"/>
      <w:r>
        <w:rPr>
          <w:rFonts w:hint="eastAsia"/>
          <w:color w:val="000000"/>
        </w:rPr>
        <w:t>作出</w:t>
      </w:r>
      <w:proofErr w:type="gramEnd"/>
      <w:r>
        <w:rPr>
          <w:rFonts w:hint="eastAsia"/>
          <w:color w:val="000000"/>
        </w:rPr>
        <w:t>工伤认定决定的时限中止。</w:t>
      </w:r>
      <w:r>
        <w:rPr>
          <w:rFonts w:hint="eastAsia"/>
          <w:color w:val="000000"/>
        </w:rPr>
        <w:br/>
        <w:t xml:space="preserve">　　社会保险行政部门工作人员与工伤认定申请人有利害关系的，应当回避。</w:t>
      </w:r>
    </w:p>
    <w:p w:rsidR="002A7417" w:rsidRDefault="002A7417" w:rsidP="002A7417">
      <w:pPr>
        <w:pStyle w:val="a3"/>
        <w:shd w:val="clear" w:color="auto" w:fill="FFFFFF"/>
        <w:spacing w:line="432" w:lineRule="atLeast"/>
        <w:jc w:val="center"/>
        <w:rPr>
          <w:rFonts w:hint="eastAsia"/>
          <w:color w:val="000000"/>
        </w:rPr>
      </w:pPr>
      <w:r>
        <w:rPr>
          <w:rFonts w:hint="eastAsia"/>
          <w:color w:val="000000"/>
        </w:rPr>
        <w:t>第四章　劳动能力鉴定</w:t>
      </w:r>
    </w:p>
    <w:p w:rsidR="002A7417" w:rsidRDefault="002A7417" w:rsidP="002A7417">
      <w:pPr>
        <w:pStyle w:val="a3"/>
        <w:shd w:val="clear" w:color="auto" w:fill="FFFFFF"/>
        <w:spacing w:line="432" w:lineRule="atLeast"/>
        <w:rPr>
          <w:rFonts w:hint="eastAsia"/>
          <w:color w:val="000000"/>
        </w:rPr>
      </w:pPr>
      <w:r>
        <w:rPr>
          <w:rFonts w:hint="eastAsia"/>
          <w:color w:val="000000"/>
        </w:rPr>
        <w:lastRenderedPageBreak/>
        <w:t xml:space="preserve">　　</w:t>
      </w:r>
      <w:r>
        <w:rPr>
          <w:rStyle w:val="a4"/>
          <w:rFonts w:hint="eastAsia"/>
          <w:color w:val="000000"/>
        </w:rPr>
        <w:t>第二十一条</w:t>
      </w:r>
      <w:r>
        <w:rPr>
          <w:rFonts w:hint="eastAsia"/>
          <w:color w:val="000000"/>
        </w:rPr>
        <w:t xml:space="preserve">　职工发生工伤，经治疗伤情相对稳定后存在残疾、影响劳动能力的，应当进行劳动能力鉴定。</w:t>
      </w:r>
      <w:r>
        <w:rPr>
          <w:rFonts w:hint="eastAsia"/>
          <w:color w:val="000000"/>
        </w:rPr>
        <w:br/>
        <w:t xml:space="preserve">　　</w:t>
      </w:r>
      <w:r>
        <w:rPr>
          <w:rStyle w:val="a4"/>
          <w:rFonts w:hint="eastAsia"/>
          <w:color w:val="000000"/>
        </w:rPr>
        <w:t>第二十二条</w:t>
      </w:r>
      <w:r>
        <w:rPr>
          <w:rFonts w:hint="eastAsia"/>
          <w:color w:val="000000"/>
        </w:rPr>
        <w:t xml:space="preserve">　劳动能力鉴定是指劳动功能障碍程度和生活自理障碍程度的等级鉴定。</w:t>
      </w:r>
      <w:r>
        <w:rPr>
          <w:rFonts w:hint="eastAsia"/>
          <w:color w:val="000000"/>
        </w:rPr>
        <w:br/>
        <w:t xml:space="preserve">　　劳动功能障碍分为十个伤残等级，最重的为一级，最轻的为十级。</w:t>
      </w:r>
      <w:r>
        <w:rPr>
          <w:rFonts w:hint="eastAsia"/>
          <w:color w:val="000000"/>
        </w:rPr>
        <w:br/>
        <w:t xml:space="preserve">　　生活自理障碍分为三个等级：生活完全不能自理、生活大部分不能自理和生活部分不能自理。</w:t>
      </w:r>
      <w:r>
        <w:rPr>
          <w:rFonts w:hint="eastAsia"/>
          <w:color w:val="000000"/>
        </w:rPr>
        <w:br/>
        <w:t xml:space="preserve">　　劳动能力鉴定标准由国务院社会保险行政部门会同国务院卫生行政部门等部门制定。</w:t>
      </w:r>
      <w:r>
        <w:rPr>
          <w:rFonts w:hint="eastAsia"/>
          <w:color w:val="000000"/>
        </w:rPr>
        <w:br/>
        <w:t xml:space="preserve">　　</w:t>
      </w:r>
      <w:r>
        <w:rPr>
          <w:rStyle w:val="a4"/>
          <w:rFonts w:hint="eastAsia"/>
          <w:color w:val="000000"/>
        </w:rPr>
        <w:t>第二十三条</w:t>
      </w:r>
      <w:r>
        <w:rPr>
          <w:rFonts w:hint="eastAsia"/>
          <w:color w:val="000000"/>
        </w:rPr>
        <w:t xml:space="preserve">　劳动能力鉴定由用人单位、工伤职工或者其近亲属向设区的市级劳动能力鉴定委员会提出申请，并提供工伤认定决定和职工工伤医疗的有关资料。</w:t>
      </w:r>
      <w:r>
        <w:rPr>
          <w:rFonts w:hint="eastAsia"/>
          <w:color w:val="000000"/>
        </w:rPr>
        <w:br/>
        <w:t xml:space="preserve">　　</w:t>
      </w:r>
      <w:r>
        <w:rPr>
          <w:rStyle w:val="a4"/>
          <w:rFonts w:hint="eastAsia"/>
          <w:color w:val="000000"/>
        </w:rPr>
        <w:t>第二十四条</w:t>
      </w:r>
      <w:r>
        <w:rPr>
          <w:rFonts w:hint="eastAsia"/>
          <w:color w:val="000000"/>
        </w:rPr>
        <w:t xml:space="preserve">　省、自治区、直辖市劳动能力鉴定委员会和设区的市级劳动能力鉴定委员会分别由省、自治区、直辖市和设区的市级社会保险行政部门、卫生行政部门、工会组织、经办机构代表以及用人单位代表组成。</w:t>
      </w:r>
      <w:r>
        <w:rPr>
          <w:rFonts w:hint="eastAsia"/>
          <w:color w:val="000000"/>
        </w:rPr>
        <w:br/>
        <w:t xml:space="preserve">　　劳动能力鉴定委员会建立医疗卫生专家库。列入专家库的医疗卫生专业技术人员应当具备下列条件：</w:t>
      </w:r>
      <w:r>
        <w:rPr>
          <w:rFonts w:hint="eastAsia"/>
          <w:color w:val="000000"/>
        </w:rPr>
        <w:br/>
        <w:t xml:space="preserve">　　（一）具有医疗卫生高级专业技术职务任职资格；</w:t>
      </w:r>
      <w:r>
        <w:rPr>
          <w:rFonts w:hint="eastAsia"/>
          <w:color w:val="000000"/>
        </w:rPr>
        <w:br/>
        <w:t xml:space="preserve">　　（二）掌握劳动能力鉴定的相关知识；</w:t>
      </w:r>
      <w:r>
        <w:rPr>
          <w:rFonts w:hint="eastAsia"/>
          <w:color w:val="000000"/>
        </w:rPr>
        <w:br/>
        <w:t xml:space="preserve">　　（三）具有良好的职业品德。</w:t>
      </w:r>
      <w:r>
        <w:rPr>
          <w:rFonts w:hint="eastAsia"/>
          <w:color w:val="000000"/>
        </w:rPr>
        <w:br/>
        <w:t xml:space="preserve">　　</w:t>
      </w:r>
      <w:r>
        <w:rPr>
          <w:rStyle w:val="a4"/>
          <w:rFonts w:hint="eastAsia"/>
          <w:color w:val="000000"/>
        </w:rPr>
        <w:t>第二十五条</w:t>
      </w:r>
      <w:r>
        <w:rPr>
          <w:rFonts w:hint="eastAsia"/>
          <w:color w:val="000000"/>
        </w:rPr>
        <w:t xml:space="preserve">　设区的市级劳动能力鉴定委员会收到劳动能力鉴定申请后，应当从其建立的医疗卫生专家库中随机抽取3名或者5名相关专家组成专家组，由专家组提出鉴定意见。设区的市级劳动能力鉴定委员会根据专家组的鉴定意见</w:t>
      </w:r>
      <w:proofErr w:type="gramStart"/>
      <w:r>
        <w:rPr>
          <w:rFonts w:hint="eastAsia"/>
          <w:color w:val="000000"/>
        </w:rPr>
        <w:t>作出</w:t>
      </w:r>
      <w:proofErr w:type="gramEnd"/>
      <w:r>
        <w:rPr>
          <w:rFonts w:hint="eastAsia"/>
          <w:color w:val="000000"/>
        </w:rPr>
        <w:t>工伤职工劳动能力鉴定结论；必要时，可以委托具备资格的医疗机构协助进行有关的诊断。</w:t>
      </w:r>
      <w:r>
        <w:rPr>
          <w:rFonts w:hint="eastAsia"/>
          <w:color w:val="000000"/>
        </w:rPr>
        <w:br/>
        <w:t xml:space="preserve">　　设区的市级劳动能力鉴定委员会应当自收到劳动能力鉴定申请之日起60日内</w:t>
      </w:r>
      <w:proofErr w:type="gramStart"/>
      <w:r>
        <w:rPr>
          <w:rFonts w:hint="eastAsia"/>
          <w:color w:val="000000"/>
        </w:rPr>
        <w:t>作出</w:t>
      </w:r>
      <w:proofErr w:type="gramEnd"/>
      <w:r>
        <w:rPr>
          <w:rFonts w:hint="eastAsia"/>
          <w:color w:val="000000"/>
        </w:rPr>
        <w:t>劳动能力鉴定结论，必要时，</w:t>
      </w:r>
      <w:proofErr w:type="gramStart"/>
      <w:r>
        <w:rPr>
          <w:rFonts w:hint="eastAsia"/>
          <w:color w:val="000000"/>
        </w:rPr>
        <w:t>作出</w:t>
      </w:r>
      <w:proofErr w:type="gramEnd"/>
      <w:r>
        <w:rPr>
          <w:rFonts w:hint="eastAsia"/>
          <w:color w:val="000000"/>
        </w:rPr>
        <w:t>劳动能力鉴定结论的期限可以延长30日。劳动能力鉴定结论应当及时送达申请鉴定的单位和个人。</w:t>
      </w:r>
      <w:r>
        <w:rPr>
          <w:rFonts w:hint="eastAsia"/>
          <w:color w:val="000000"/>
        </w:rPr>
        <w:br/>
        <w:t xml:space="preserve">　　</w:t>
      </w:r>
      <w:r>
        <w:rPr>
          <w:rStyle w:val="a4"/>
          <w:rFonts w:hint="eastAsia"/>
          <w:color w:val="000000"/>
        </w:rPr>
        <w:t>第二十六条</w:t>
      </w:r>
      <w:r>
        <w:rPr>
          <w:rFonts w:hint="eastAsia"/>
          <w:color w:val="000000"/>
        </w:rPr>
        <w:t xml:space="preserve">　申请鉴定的单位或者个人对设区的市级劳动能力鉴定委员会</w:t>
      </w:r>
      <w:proofErr w:type="gramStart"/>
      <w:r>
        <w:rPr>
          <w:rFonts w:hint="eastAsia"/>
          <w:color w:val="000000"/>
        </w:rPr>
        <w:t>作出</w:t>
      </w:r>
      <w:proofErr w:type="gramEnd"/>
      <w:r>
        <w:rPr>
          <w:rFonts w:hint="eastAsia"/>
          <w:color w:val="000000"/>
        </w:rPr>
        <w:t>的鉴定结论不服的，可以在收到该鉴定结论之日起15日内向省、自治区、直辖市劳动能力鉴定委员会提出再次鉴定申请。省、自治区、直辖市劳动能力鉴定委员会</w:t>
      </w:r>
      <w:proofErr w:type="gramStart"/>
      <w:r>
        <w:rPr>
          <w:rFonts w:hint="eastAsia"/>
          <w:color w:val="000000"/>
        </w:rPr>
        <w:t>作出</w:t>
      </w:r>
      <w:proofErr w:type="gramEnd"/>
      <w:r>
        <w:rPr>
          <w:rFonts w:hint="eastAsia"/>
          <w:color w:val="000000"/>
        </w:rPr>
        <w:t>的劳动能力鉴定结论为最终结论。</w:t>
      </w:r>
      <w:r>
        <w:rPr>
          <w:rFonts w:hint="eastAsia"/>
          <w:color w:val="000000"/>
        </w:rPr>
        <w:br/>
      </w:r>
      <w:r>
        <w:rPr>
          <w:rFonts w:hint="eastAsia"/>
          <w:color w:val="000000"/>
        </w:rPr>
        <w:lastRenderedPageBreak/>
        <w:t xml:space="preserve">　　</w:t>
      </w:r>
      <w:r>
        <w:rPr>
          <w:rStyle w:val="a4"/>
          <w:rFonts w:hint="eastAsia"/>
          <w:color w:val="000000"/>
        </w:rPr>
        <w:t>第二十七条</w:t>
      </w:r>
      <w:r>
        <w:rPr>
          <w:rFonts w:hint="eastAsia"/>
          <w:color w:val="000000"/>
        </w:rPr>
        <w:t xml:space="preserve">　劳动能力鉴定工作应当客观、公正。劳动能力鉴定委员会组成人员或者参加鉴定的专家与当事人有利害关系的，应当回避。</w:t>
      </w:r>
      <w:r>
        <w:rPr>
          <w:rFonts w:hint="eastAsia"/>
          <w:color w:val="000000"/>
        </w:rPr>
        <w:br/>
        <w:t xml:space="preserve">　　</w:t>
      </w:r>
      <w:r>
        <w:rPr>
          <w:rStyle w:val="a4"/>
          <w:rFonts w:hint="eastAsia"/>
          <w:color w:val="000000"/>
        </w:rPr>
        <w:t>第二十八条</w:t>
      </w:r>
      <w:r>
        <w:rPr>
          <w:rFonts w:hint="eastAsia"/>
          <w:color w:val="000000"/>
        </w:rPr>
        <w:t xml:space="preserve">　自劳动能力鉴定结论</w:t>
      </w:r>
      <w:proofErr w:type="gramStart"/>
      <w:r>
        <w:rPr>
          <w:rFonts w:hint="eastAsia"/>
          <w:color w:val="000000"/>
        </w:rPr>
        <w:t>作出</w:t>
      </w:r>
      <w:proofErr w:type="gramEnd"/>
      <w:r>
        <w:rPr>
          <w:rFonts w:hint="eastAsia"/>
          <w:color w:val="000000"/>
        </w:rPr>
        <w:t>之日起1年后，工伤职工或者其近亲属、所在单位或者经办机构认为伤残情况发生变化的，可以申请劳动能力复查鉴定。</w:t>
      </w:r>
      <w:r>
        <w:rPr>
          <w:rFonts w:hint="eastAsia"/>
          <w:color w:val="000000"/>
        </w:rPr>
        <w:br/>
        <w:t xml:space="preserve">　　</w:t>
      </w:r>
      <w:r>
        <w:rPr>
          <w:rStyle w:val="a4"/>
          <w:rFonts w:hint="eastAsia"/>
          <w:color w:val="000000"/>
        </w:rPr>
        <w:t>第二十九条</w:t>
      </w:r>
      <w:r>
        <w:rPr>
          <w:rFonts w:hint="eastAsia"/>
          <w:color w:val="000000"/>
        </w:rPr>
        <w:t xml:space="preserve">　劳动能力鉴定委员会依照本条例第二十六条和第二十八条的规定进行再次鉴定和复查鉴定的期限，依照本条例第二十五条第二款的规定执行。</w:t>
      </w:r>
    </w:p>
    <w:p w:rsidR="002A7417" w:rsidRDefault="002A7417" w:rsidP="002A7417">
      <w:pPr>
        <w:pStyle w:val="a3"/>
        <w:shd w:val="clear" w:color="auto" w:fill="FFFFFF"/>
        <w:spacing w:line="432" w:lineRule="atLeast"/>
        <w:jc w:val="center"/>
        <w:rPr>
          <w:rFonts w:hint="eastAsia"/>
          <w:color w:val="000000"/>
        </w:rPr>
      </w:pPr>
      <w:r>
        <w:rPr>
          <w:rFonts w:hint="eastAsia"/>
          <w:color w:val="000000"/>
        </w:rPr>
        <w:t>第五章　工伤保险待遇</w:t>
      </w:r>
    </w:p>
    <w:p w:rsidR="002A7417" w:rsidRDefault="002A7417" w:rsidP="002A7417">
      <w:pPr>
        <w:pStyle w:val="a3"/>
        <w:shd w:val="clear" w:color="auto" w:fill="FFFFFF"/>
        <w:spacing w:line="432" w:lineRule="atLeast"/>
        <w:rPr>
          <w:rFonts w:hint="eastAsia"/>
          <w:color w:val="000000"/>
        </w:rPr>
      </w:pPr>
      <w:r>
        <w:rPr>
          <w:rFonts w:hint="eastAsia"/>
          <w:color w:val="000000"/>
        </w:rPr>
        <w:t xml:space="preserve">　　</w:t>
      </w:r>
      <w:r>
        <w:rPr>
          <w:rStyle w:val="a4"/>
          <w:rFonts w:hint="eastAsia"/>
          <w:color w:val="000000"/>
        </w:rPr>
        <w:t>第三十条</w:t>
      </w:r>
      <w:r>
        <w:rPr>
          <w:rFonts w:hint="eastAsia"/>
          <w:color w:val="000000"/>
        </w:rPr>
        <w:t xml:space="preserve">　职工因工作遭受事故伤害或者患职业病进行治疗，享受工伤医疗待遇。</w:t>
      </w:r>
      <w:r>
        <w:rPr>
          <w:rFonts w:hint="eastAsia"/>
          <w:color w:val="000000"/>
        </w:rPr>
        <w:br/>
        <w:t xml:space="preserve">　　职工治疗工伤应当在签订服务协议的医疗机构就医，情况紧急时可以先到就近的医疗机构急救。</w:t>
      </w:r>
      <w:r>
        <w:rPr>
          <w:rFonts w:hint="eastAsia"/>
          <w:color w:val="000000"/>
        </w:rPr>
        <w:br/>
        <w:t xml:space="preserve">　　治疗工伤所需费用符合工伤保险诊疗项目目录、工伤保险药品目录、工伤保险住院服务标准的，从工伤保险基金支付。工伤保险诊疗项目目录、工伤保险药品目录、工伤保险住院服务标准，由国务院社会保险行政部门会同国务院卫生行政部门、食品药品监督管理部门等部门规定。</w:t>
      </w:r>
      <w:r>
        <w:rPr>
          <w:rFonts w:hint="eastAsia"/>
          <w:color w:val="000000"/>
        </w:rPr>
        <w:br/>
        <w:t xml:space="preserve">　　职工住院治疗工伤的伙食补助费，以及经医疗机构出具证明，报经办机构同意，工伤职工到统筹地区以外就医所需的交通、食宿费用从工伤保险基金支付，基金支付的具体标准由统筹地区人民政府规定。</w:t>
      </w:r>
      <w:r>
        <w:rPr>
          <w:rFonts w:hint="eastAsia"/>
          <w:color w:val="000000"/>
        </w:rPr>
        <w:br/>
        <w:t xml:space="preserve">　　工伤职工治疗非工伤引发的疾病，不享受工伤医疗待遇，按照基本医疗保险办法处理。</w:t>
      </w:r>
      <w:r>
        <w:rPr>
          <w:rFonts w:hint="eastAsia"/>
          <w:color w:val="000000"/>
        </w:rPr>
        <w:br/>
        <w:t xml:space="preserve">　　工伤职工到签订服务协议的医疗机构进行工伤康复的费用，符合规定的，从工伤保险基金支付。</w:t>
      </w:r>
      <w:r>
        <w:rPr>
          <w:rFonts w:hint="eastAsia"/>
          <w:color w:val="000000"/>
        </w:rPr>
        <w:br/>
        <w:t xml:space="preserve">　　</w:t>
      </w:r>
      <w:r>
        <w:rPr>
          <w:rStyle w:val="a4"/>
          <w:rFonts w:hint="eastAsia"/>
          <w:color w:val="000000"/>
        </w:rPr>
        <w:t>第三十一条</w:t>
      </w:r>
      <w:r>
        <w:rPr>
          <w:rFonts w:hint="eastAsia"/>
          <w:color w:val="000000"/>
        </w:rPr>
        <w:t xml:space="preserve">　社会保险行政部门</w:t>
      </w:r>
      <w:proofErr w:type="gramStart"/>
      <w:r>
        <w:rPr>
          <w:rFonts w:hint="eastAsia"/>
          <w:color w:val="000000"/>
        </w:rPr>
        <w:t>作出</w:t>
      </w:r>
      <w:proofErr w:type="gramEnd"/>
      <w:r>
        <w:rPr>
          <w:rFonts w:hint="eastAsia"/>
          <w:color w:val="000000"/>
        </w:rPr>
        <w:t>认定为工伤的决定后发生行政复议、行政诉讼的，行政复议和行政诉讼期间不停止支付工伤职工治疗工伤的医疗费用。</w:t>
      </w:r>
      <w:r>
        <w:rPr>
          <w:rFonts w:hint="eastAsia"/>
          <w:color w:val="000000"/>
        </w:rPr>
        <w:br/>
        <w:t xml:space="preserve">　　</w:t>
      </w:r>
      <w:r>
        <w:rPr>
          <w:rStyle w:val="a4"/>
          <w:rFonts w:hint="eastAsia"/>
          <w:color w:val="000000"/>
        </w:rPr>
        <w:t>第三十二条</w:t>
      </w:r>
      <w:r>
        <w:rPr>
          <w:rFonts w:hint="eastAsia"/>
          <w:color w:val="000000"/>
        </w:rPr>
        <w:t xml:space="preserve">　工伤职工因日常生活或者就业需要，经劳动能力鉴定委员会确认，可以安装假肢、矫形器、假眼、假牙和配置轮椅等辅助器具，所需费用按照国家规定的标准从工伤保险基金支付。</w:t>
      </w:r>
      <w:r>
        <w:rPr>
          <w:rFonts w:hint="eastAsia"/>
          <w:color w:val="000000"/>
        </w:rPr>
        <w:br/>
        <w:t xml:space="preserve">　　</w:t>
      </w:r>
      <w:r>
        <w:rPr>
          <w:rStyle w:val="a4"/>
          <w:rFonts w:hint="eastAsia"/>
          <w:color w:val="000000"/>
        </w:rPr>
        <w:t>第三十三条</w:t>
      </w:r>
      <w:r>
        <w:rPr>
          <w:rFonts w:hint="eastAsia"/>
          <w:color w:val="000000"/>
        </w:rPr>
        <w:t xml:space="preserve">　职工因工作遭受事故伤害或者患职业病需要暂停工作接受工伤医疗的，在停工留薪期内，原工资福利待遇不变，由所在单位按月支付。</w:t>
      </w:r>
      <w:r>
        <w:rPr>
          <w:rFonts w:hint="eastAsia"/>
          <w:color w:val="000000"/>
        </w:rPr>
        <w:br/>
        <w:t xml:space="preserve">　　停工留薪期一般不超过12个月。伤情严重或者情况特殊，经设区的市级劳</w:t>
      </w:r>
      <w:r>
        <w:rPr>
          <w:rFonts w:hint="eastAsia"/>
          <w:color w:val="000000"/>
        </w:rPr>
        <w:lastRenderedPageBreak/>
        <w:t>动能力鉴定委员会确认，可以适当延长，但延长不得超过12个月。工伤职工评定伤残等级后，</w:t>
      </w:r>
      <w:proofErr w:type="gramStart"/>
      <w:r>
        <w:rPr>
          <w:rFonts w:hint="eastAsia"/>
          <w:color w:val="000000"/>
        </w:rPr>
        <w:t>停发原</w:t>
      </w:r>
      <w:proofErr w:type="gramEnd"/>
      <w:r>
        <w:rPr>
          <w:rFonts w:hint="eastAsia"/>
          <w:color w:val="000000"/>
        </w:rPr>
        <w:t>待遇，按照本章的有关规定享受伤残待遇。工伤职工在停工留薪期满后仍需治疗的，继续享受工伤医疗待遇。</w:t>
      </w:r>
      <w:r>
        <w:rPr>
          <w:rFonts w:hint="eastAsia"/>
          <w:color w:val="000000"/>
        </w:rPr>
        <w:br/>
        <w:t xml:space="preserve">　　生活不能自理的工伤职工在停工留薪期需要护理的，由所在单位负责。</w:t>
      </w:r>
      <w:r>
        <w:rPr>
          <w:rFonts w:hint="eastAsia"/>
          <w:color w:val="000000"/>
        </w:rPr>
        <w:br/>
        <w:t xml:space="preserve">　　</w:t>
      </w:r>
      <w:r>
        <w:rPr>
          <w:rStyle w:val="a4"/>
          <w:rFonts w:hint="eastAsia"/>
          <w:color w:val="000000"/>
        </w:rPr>
        <w:t>第三十四条</w:t>
      </w:r>
      <w:r>
        <w:rPr>
          <w:rFonts w:hint="eastAsia"/>
          <w:color w:val="000000"/>
        </w:rPr>
        <w:t xml:space="preserve">　工伤职工已经评定伤残等级并经劳动能力鉴定委员会确认需要生活护理的，从工伤保险基金按月支付生活护理费。</w:t>
      </w:r>
      <w:r>
        <w:rPr>
          <w:rFonts w:hint="eastAsia"/>
          <w:color w:val="000000"/>
        </w:rPr>
        <w:br/>
        <w:t xml:space="preserve">　　生活护理</w:t>
      </w:r>
      <w:proofErr w:type="gramStart"/>
      <w:r>
        <w:rPr>
          <w:rFonts w:hint="eastAsia"/>
          <w:color w:val="000000"/>
        </w:rPr>
        <w:t>费按照</w:t>
      </w:r>
      <w:proofErr w:type="gramEnd"/>
      <w:r>
        <w:rPr>
          <w:rFonts w:hint="eastAsia"/>
          <w:color w:val="000000"/>
        </w:rPr>
        <w:t>生活完全不能自理、生活大部分不能自理或者生活部分不能自理3个不同等级支付，其标准分别为统筹地区上年度职工月平均工资的50%、40%或者30%。</w:t>
      </w:r>
      <w:r>
        <w:rPr>
          <w:rFonts w:hint="eastAsia"/>
          <w:color w:val="000000"/>
        </w:rPr>
        <w:br/>
        <w:t xml:space="preserve">　　</w:t>
      </w:r>
      <w:r>
        <w:rPr>
          <w:rStyle w:val="a4"/>
          <w:rFonts w:hint="eastAsia"/>
          <w:color w:val="000000"/>
        </w:rPr>
        <w:t>第三十五条</w:t>
      </w:r>
      <w:r>
        <w:rPr>
          <w:rFonts w:hint="eastAsia"/>
          <w:color w:val="000000"/>
        </w:rPr>
        <w:t xml:space="preserve">　职工因工致残被鉴定为一级至四级伤残的，保留劳动关系，退出工作岗位，享受以下待遇：</w:t>
      </w:r>
      <w:r>
        <w:rPr>
          <w:rFonts w:hint="eastAsia"/>
          <w:color w:val="000000"/>
        </w:rPr>
        <w:br/>
        <w:t xml:space="preserve">　　（一）从工伤保险基金按伤残等级支付一次性伤残补助金，标准为：一级伤残为27个月的本人工资，二级伤残为25个月的本人工资，三级伤残为23个月的本人工资，四级伤残为21个月的本人工资；</w:t>
      </w:r>
      <w:r>
        <w:rPr>
          <w:rFonts w:hint="eastAsia"/>
          <w:color w:val="000000"/>
        </w:rPr>
        <w:br/>
        <w:t xml:space="preserve">　　（二）从工伤保险基金按月支付伤残津贴，标准为：一级伤残为本人工资的90%，二级伤残为本人工资的85%，三级伤残为本人工资的80%，四级伤残为本人工资的75%。伤残津贴实际金额低于当地最低工资标准的，由工伤保险基金补足差额；</w:t>
      </w:r>
      <w:r>
        <w:rPr>
          <w:rFonts w:hint="eastAsia"/>
          <w:color w:val="000000"/>
        </w:rPr>
        <w:br/>
        <w:t xml:space="preserve">　　（三）工伤职工达到退休年龄并办理退休手续后，停发伤残津贴，按照国家有关规定享受基本养老保险待遇。基本养老保险待遇低于伤残津贴的，由工伤保险基金补足差额。</w:t>
      </w:r>
      <w:r>
        <w:rPr>
          <w:rFonts w:hint="eastAsia"/>
          <w:color w:val="000000"/>
        </w:rPr>
        <w:br/>
        <w:t xml:space="preserve">　　职工因工致残被鉴定为一级至四级伤残的，由用人单位和职工个人以伤残津贴为基数，缴纳基本医疗保险费。</w:t>
      </w:r>
      <w:r>
        <w:rPr>
          <w:rFonts w:hint="eastAsia"/>
          <w:color w:val="000000"/>
        </w:rPr>
        <w:br/>
        <w:t xml:space="preserve">　　</w:t>
      </w:r>
      <w:r>
        <w:rPr>
          <w:rStyle w:val="a4"/>
          <w:rFonts w:hint="eastAsia"/>
          <w:color w:val="000000"/>
        </w:rPr>
        <w:t>第三十六条</w:t>
      </w:r>
      <w:r>
        <w:rPr>
          <w:rFonts w:hint="eastAsia"/>
          <w:color w:val="000000"/>
        </w:rPr>
        <w:t xml:space="preserve">　职工因工致残被鉴定为五级、六级伤残的，享受以下待遇：</w:t>
      </w:r>
      <w:r>
        <w:rPr>
          <w:rFonts w:hint="eastAsia"/>
          <w:color w:val="000000"/>
        </w:rPr>
        <w:br/>
        <w:t xml:space="preserve">　　（一）从工伤保险基金按伤残等级支付一次性伤残补助金，标准为：五级伤残为18个月的本人工资，六级伤残为16个月的本人工资；</w:t>
      </w:r>
      <w:r>
        <w:rPr>
          <w:rFonts w:hint="eastAsia"/>
          <w:color w:val="000000"/>
        </w:rPr>
        <w:br/>
        <w:t xml:space="preserve">　　（二）保留与用人单位的劳动关系，由用人单位安排适当工作。难以安排工作的，由用人单位按月发给伤残津贴，标准为：五级伤残为本人工资的70%，六级伤残为本人工资的60%，并由用人单位按照规定为其缴纳应缴纳的各项社会保险费。伤残津贴实际金额低于当地最低工资标准的，由用人单位补足差额。</w:t>
      </w:r>
      <w:r>
        <w:rPr>
          <w:rFonts w:hint="eastAsia"/>
          <w:color w:val="000000"/>
        </w:rPr>
        <w:br/>
        <w:t xml:space="preserve">　　经工伤职工本人提出，该职工可以与用人单位解除或者终止劳动关系，由工伤保险基金支付一次性工伤医疗补助金，由用人单位支付一次性伤残就业补助金。</w:t>
      </w:r>
      <w:r>
        <w:rPr>
          <w:rFonts w:hint="eastAsia"/>
          <w:color w:val="000000"/>
        </w:rPr>
        <w:lastRenderedPageBreak/>
        <w:t>一次性工伤医疗补助金和一次性伤残就业补助金的具体标准由省、自治区、直辖市人民政府规定。</w:t>
      </w:r>
      <w:r>
        <w:rPr>
          <w:rFonts w:hint="eastAsia"/>
          <w:color w:val="000000"/>
        </w:rPr>
        <w:br/>
        <w:t xml:space="preserve">　　</w:t>
      </w:r>
      <w:r>
        <w:rPr>
          <w:rStyle w:val="a4"/>
          <w:rFonts w:hint="eastAsia"/>
          <w:color w:val="000000"/>
        </w:rPr>
        <w:t>第三十七条</w:t>
      </w:r>
      <w:r>
        <w:rPr>
          <w:rFonts w:hint="eastAsia"/>
          <w:color w:val="000000"/>
        </w:rPr>
        <w:t xml:space="preserve">　职工因工致残被鉴定为七级至十级伤残的，享受以下待遇：</w:t>
      </w:r>
      <w:r>
        <w:rPr>
          <w:rFonts w:hint="eastAsia"/>
          <w:color w:val="000000"/>
        </w:rPr>
        <w:br/>
        <w:t xml:space="preserve">　　（一）从工伤保险基金按伤残等级支付一次性伤残补助金，标准为：七级伤残为13个月的本人工资，八级伤残为11个月的本人工资，九级伤残为9个月的本人工资，十级伤残为7个月的本人工资；</w:t>
      </w:r>
      <w:r>
        <w:rPr>
          <w:rFonts w:hint="eastAsia"/>
          <w:color w:val="000000"/>
        </w:rPr>
        <w:br/>
        <w:t xml:space="preserve">　　（二）劳动、聘用合同期满终止，或者职工本人提出解除劳动、聘用合同的，由工伤保险基金支付一次性工伤医疗补助金，由用人单位支付一次性伤残就业补助金。一次性工伤医疗补助金和一次性伤残就业补助金的具体标准由省、自治区、直辖市人民政府规定。</w:t>
      </w:r>
      <w:r>
        <w:rPr>
          <w:rFonts w:hint="eastAsia"/>
          <w:color w:val="000000"/>
        </w:rPr>
        <w:br/>
        <w:t xml:space="preserve">　　</w:t>
      </w:r>
      <w:r>
        <w:rPr>
          <w:rStyle w:val="a4"/>
          <w:rFonts w:hint="eastAsia"/>
          <w:color w:val="000000"/>
        </w:rPr>
        <w:t>第三十八条</w:t>
      </w:r>
      <w:r>
        <w:rPr>
          <w:rFonts w:hint="eastAsia"/>
          <w:color w:val="000000"/>
        </w:rPr>
        <w:t xml:space="preserve">　工伤职工工伤复发，确认需要治疗的，享受本条例第三十条、第三十二条和第三十三条规定的工伤待遇。</w:t>
      </w:r>
      <w:r>
        <w:rPr>
          <w:rFonts w:hint="eastAsia"/>
          <w:color w:val="000000"/>
        </w:rPr>
        <w:br/>
        <w:t xml:space="preserve">　　</w:t>
      </w:r>
      <w:r>
        <w:rPr>
          <w:rStyle w:val="a4"/>
          <w:rFonts w:hint="eastAsia"/>
          <w:color w:val="000000"/>
        </w:rPr>
        <w:t>第三十九条</w:t>
      </w:r>
      <w:r>
        <w:rPr>
          <w:rFonts w:hint="eastAsia"/>
          <w:color w:val="000000"/>
        </w:rPr>
        <w:t xml:space="preserve">　职工因工死亡，其近亲属按照下列规定从工伤保险基金领取丧葬补助金、供养亲属抚恤金和一次性工亡补助金：</w:t>
      </w:r>
      <w:r>
        <w:rPr>
          <w:rFonts w:hint="eastAsia"/>
          <w:color w:val="000000"/>
        </w:rPr>
        <w:br/>
        <w:t xml:space="preserve">　　（一）丧葬补助金为6个月的统筹地区上年度职工月平均工资；</w:t>
      </w:r>
      <w:r>
        <w:rPr>
          <w:rFonts w:hint="eastAsia"/>
          <w:color w:val="000000"/>
        </w:rPr>
        <w:br/>
        <w:t xml:space="preserve">　　（二）供养亲属抚恤金按照职工本人工资的一定比例发给由因工死亡职工生前提供主要生活来源、无劳动能力的亲属。标准为：配偶每月40%，其他亲属每人每月30%，孤寡老人或者孤儿每人每月在上述标准的基础上增加10%。核定的各供养亲属的抚恤金之和不应高于因工死亡职工生前的工资。供养亲属的具体范围由国务院社会保险行政部门规定；</w:t>
      </w:r>
      <w:r>
        <w:rPr>
          <w:rFonts w:hint="eastAsia"/>
          <w:color w:val="000000"/>
        </w:rPr>
        <w:br/>
        <w:t xml:space="preserve">　　（三）一次性工亡补助金标准为上一年度全国城镇居民人均可支配收入的20倍。</w:t>
      </w:r>
      <w:r>
        <w:rPr>
          <w:rFonts w:hint="eastAsia"/>
          <w:color w:val="000000"/>
        </w:rPr>
        <w:br/>
        <w:t xml:space="preserve">　　伤残职工在停工留薪期内因工伤导致死亡的，其近亲属享受本条第一款规定的待遇。</w:t>
      </w:r>
      <w:r>
        <w:rPr>
          <w:rFonts w:hint="eastAsia"/>
          <w:color w:val="000000"/>
        </w:rPr>
        <w:br/>
        <w:t xml:space="preserve">　　一级至四级伤残职工在停工留薪期满后死亡的，其近亲属可以享受本条第一款第（一）项、第（二）项规定的待遇。</w:t>
      </w:r>
      <w:r>
        <w:rPr>
          <w:rFonts w:hint="eastAsia"/>
          <w:color w:val="000000"/>
        </w:rPr>
        <w:br/>
        <w:t xml:space="preserve">　　</w:t>
      </w:r>
      <w:r>
        <w:rPr>
          <w:rStyle w:val="a4"/>
          <w:rFonts w:hint="eastAsia"/>
          <w:color w:val="000000"/>
        </w:rPr>
        <w:t>第四十条</w:t>
      </w:r>
      <w:r>
        <w:rPr>
          <w:rFonts w:hint="eastAsia"/>
          <w:color w:val="000000"/>
        </w:rPr>
        <w:t xml:space="preserve">　伤残津贴、供养亲属抚恤金、生活护理费由统筹地区社会保险行政部门根据职工平均工资和生活费</w:t>
      </w:r>
      <w:proofErr w:type="gramStart"/>
      <w:r>
        <w:rPr>
          <w:rFonts w:hint="eastAsia"/>
          <w:color w:val="000000"/>
        </w:rPr>
        <w:t>用变化</w:t>
      </w:r>
      <w:proofErr w:type="gramEnd"/>
      <w:r>
        <w:rPr>
          <w:rFonts w:hint="eastAsia"/>
          <w:color w:val="000000"/>
        </w:rPr>
        <w:t>等情况适时调整。调整办法由省、自治区、直辖市人民政府规定。</w:t>
      </w:r>
      <w:r>
        <w:rPr>
          <w:rFonts w:hint="eastAsia"/>
          <w:color w:val="000000"/>
        </w:rPr>
        <w:br/>
        <w:t xml:space="preserve">　　</w:t>
      </w:r>
      <w:r>
        <w:rPr>
          <w:rStyle w:val="a4"/>
          <w:rFonts w:hint="eastAsia"/>
          <w:color w:val="000000"/>
        </w:rPr>
        <w:t>第四十一条</w:t>
      </w:r>
      <w:r>
        <w:rPr>
          <w:rFonts w:hint="eastAsia"/>
          <w:color w:val="000000"/>
        </w:rPr>
        <w:t xml:space="preserve">　职工因工外出期间发生事故或者在抢险救灾中下落不明的，从事故发生当月起3个月内照发工资，从第4个月起停发工资，由工伤保险基金向其供养亲属按月支付供养亲属抚恤金。生活有困难的，可以预支一次性工亡补助</w:t>
      </w:r>
      <w:r>
        <w:rPr>
          <w:rFonts w:hint="eastAsia"/>
          <w:color w:val="000000"/>
        </w:rPr>
        <w:lastRenderedPageBreak/>
        <w:t>金的50%。职工被人民法院宣告死亡的，按照本条例第三十九条职工因工死亡的规定处理。</w:t>
      </w:r>
      <w:r>
        <w:rPr>
          <w:rFonts w:hint="eastAsia"/>
          <w:color w:val="000000"/>
        </w:rPr>
        <w:br/>
        <w:t xml:space="preserve">　　</w:t>
      </w:r>
      <w:r>
        <w:rPr>
          <w:rStyle w:val="a4"/>
          <w:rFonts w:hint="eastAsia"/>
          <w:color w:val="000000"/>
        </w:rPr>
        <w:t>第四十二条</w:t>
      </w:r>
      <w:r>
        <w:rPr>
          <w:rFonts w:hint="eastAsia"/>
          <w:color w:val="000000"/>
        </w:rPr>
        <w:t xml:space="preserve">　工伤职工有下列情形之一的，停止享受工伤保险待遇：</w:t>
      </w:r>
      <w:r>
        <w:rPr>
          <w:rFonts w:hint="eastAsia"/>
          <w:color w:val="000000"/>
        </w:rPr>
        <w:br/>
        <w:t xml:space="preserve">　　（一）丧失享受待遇条件的；</w:t>
      </w:r>
      <w:r>
        <w:rPr>
          <w:rFonts w:hint="eastAsia"/>
          <w:color w:val="000000"/>
        </w:rPr>
        <w:br/>
        <w:t xml:space="preserve">　　（二）拒不接受劳动能力鉴定的；</w:t>
      </w:r>
      <w:r>
        <w:rPr>
          <w:rFonts w:hint="eastAsia"/>
          <w:color w:val="000000"/>
        </w:rPr>
        <w:br/>
        <w:t xml:space="preserve">　　（三）拒绝治疗的。</w:t>
      </w:r>
      <w:r>
        <w:rPr>
          <w:rFonts w:hint="eastAsia"/>
          <w:color w:val="000000"/>
        </w:rPr>
        <w:br/>
        <w:t xml:space="preserve">　　</w:t>
      </w:r>
      <w:r>
        <w:rPr>
          <w:rStyle w:val="a4"/>
          <w:rFonts w:hint="eastAsia"/>
          <w:color w:val="000000"/>
        </w:rPr>
        <w:t>第四十三条</w:t>
      </w:r>
      <w:r>
        <w:rPr>
          <w:rFonts w:hint="eastAsia"/>
          <w:color w:val="000000"/>
        </w:rPr>
        <w:t xml:space="preserve">　用人单位分立、合并、转让的，承继单位应当承担原用人单位的工伤保险责任；原用人单位已经参加工伤保险的，承继单位应当到当地经办机构办理工伤保险变更登记。</w:t>
      </w:r>
      <w:r>
        <w:rPr>
          <w:rFonts w:hint="eastAsia"/>
          <w:color w:val="000000"/>
        </w:rPr>
        <w:br/>
        <w:t xml:space="preserve">　　用人单位实行承包经营的，工伤保险责任由职工劳动关系所在单位承担。</w:t>
      </w:r>
      <w:r>
        <w:rPr>
          <w:rFonts w:hint="eastAsia"/>
          <w:color w:val="000000"/>
        </w:rPr>
        <w:br/>
        <w:t xml:space="preserve">　　职工被借调期间受到工伤事故伤害的，由原用人单位承担工伤保险责任，但原用人单位与借调单位可以约定补偿办法。</w:t>
      </w:r>
      <w:r>
        <w:rPr>
          <w:rFonts w:hint="eastAsia"/>
          <w:color w:val="000000"/>
        </w:rPr>
        <w:br/>
        <w:t xml:space="preserve">　　企业破产的，在破产清算时依法拨付应当由单位支付的工伤保险待遇费用。</w:t>
      </w:r>
      <w:r>
        <w:rPr>
          <w:rFonts w:hint="eastAsia"/>
          <w:color w:val="000000"/>
        </w:rPr>
        <w:br/>
        <w:t xml:space="preserve">　　</w:t>
      </w:r>
      <w:r>
        <w:rPr>
          <w:rStyle w:val="a4"/>
          <w:rFonts w:hint="eastAsia"/>
          <w:color w:val="000000"/>
        </w:rPr>
        <w:t>第四十四条</w:t>
      </w:r>
      <w:r>
        <w:rPr>
          <w:rFonts w:hint="eastAsia"/>
          <w:color w:val="000000"/>
        </w:rPr>
        <w:t xml:space="preserve">　职工被派遣出境工作，依据前往国家或者地区的法律应当参加当地工伤保险的，参加当地工伤保险，其国内工伤保险关系中止；不能参加当地工伤保险的，其国内工伤保险关系不中止。</w:t>
      </w:r>
      <w:r>
        <w:rPr>
          <w:rFonts w:hint="eastAsia"/>
          <w:color w:val="000000"/>
        </w:rPr>
        <w:br/>
        <w:t xml:space="preserve">　　</w:t>
      </w:r>
      <w:r>
        <w:rPr>
          <w:rStyle w:val="a4"/>
          <w:rFonts w:hint="eastAsia"/>
          <w:color w:val="000000"/>
        </w:rPr>
        <w:t>第四十五条</w:t>
      </w:r>
      <w:r>
        <w:rPr>
          <w:rFonts w:hint="eastAsia"/>
          <w:color w:val="000000"/>
        </w:rPr>
        <w:t xml:space="preserve">　职工再次发生工伤，根据规定应当享受伤残津贴的，按照新认定的伤残等级享受伤残津贴待遇。</w:t>
      </w:r>
    </w:p>
    <w:p w:rsidR="002A7417" w:rsidRDefault="002A7417" w:rsidP="002A7417">
      <w:pPr>
        <w:pStyle w:val="a3"/>
        <w:shd w:val="clear" w:color="auto" w:fill="FFFFFF"/>
        <w:spacing w:line="432" w:lineRule="atLeast"/>
        <w:jc w:val="center"/>
        <w:rPr>
          <w:rFonts w:hint="eastAsia"/>
          <w:color w:val="000000"/>
        </w:rPr>
      </w:pPr>
      <w:r>
        <w:rPr>
          <w:rFonts w:hint="eastAsia"/>
          <w:color w:val="000000"/>
        </w:rPr>
        <w:t>第六章　监督管理</w:t>
      </w:r>
    </w:p>
    <w:p w:rsidR="002A7417" w:rsidRDefault="002A7417" w:rsidP="002A7417">
      <w:pPr>
        <w:pStyle w:val="a3"/>
        <w:shd w:val="clear" w:color="auto" w:fill="FFFFFF"/>
        <w:spacing w:line="432" w:lineRule="atLeast"/>
        <w:rPr>
          <w:rFonts w:hint="eastAsia"/>
          <w:color w:val="000000"/>
        </w:rPr>
      </w:pPr>
      <w:r>
        <w:rPr>
          <w:rFonts w:hint="eastAsia"/>
          <w:color w:val="000000"/>
        </w:rPr>
        <w:t xml:space="preserve">　　</w:t>
      </w:r>
      <w:r>
        <w:rPr>
          <w:rStyle w:val="a4"/>
          <w:rFonts w:hint="eastAsia"/>
          <w:color w:val="000000"/>
        </w:rPr>
        <w:t>第四十六条</w:t>
      </w:r>
      <w:r>
        <w:rPr>
          <w:rFonts w:hint="eastAsia"/>
          <w:color w:val="000000"/>
        </w:rPr>
        <w:t xml:space="preserve">　经办机构具体承办工伤保险事务，履行下列职责：</w:t>
      </w:r>
      <w:r>
        <w:rPr>
          <w:rFonts w:hint="eastAsia"/>
          <w:color w:val="000000"/>
        </w:rPr>
        <w:br/>
        <w:t xml:space="preserve">　　（一）根据省、自治区、直辖市人民政府规定，征收工伤保险费；</w:t>
      </w:r>
      <w:r>
        <w:rPr>
          <w:rFonts w:hint="eastAsia"/>
          <w:color w:val="000000"/>
        </w:rPr>
        <w:br/>
        <w:t xml:space="preserve">　　（二）核查用人单位的工资总额和职工人数，办理工伤保险登记，并负责保存用人单位缴费和职工享受工伤保险待遇情况的记录；</w:t>
      </w:r>
      <w:r>
        <w:rPr>
          <w:rFonts w:hint="eastAsia"/>
          <w:color w:val="000000"/>
        </w:rPr>
        <w:br/>
        <w:t xml:space="preserve">　　（三）进行工伤保险的调查、统计；</w:t>
      </w:r>
      <w:r>
        <w:rPr>
          <w:rFonts w:hint="eastAsia"/>
          <w:color w:val="000000"/>
        </w:rPr>
        <w:br/>
        <w:t xml:space="preserve">　　（四）按照规定管理工伤保险基金的支出；</w:t>
      </w:r>
      <w:r>
        <w:rPr>
          <w:rFonts w:hint="eastAsia"/>
          <w:color w:val="000000"/>
        </w:rPr>
        <w:br/>
        <w:t xml:space="preserve">　　（五）按照规定核定工伤保险待遇；</w:t>
      </w:r>
      <w:r>
        <w:rPr>
          <w:rFonts w:hint="eastAsia"/>
          <w:color w:val="000000"/>
        </w:rPr>
        <w:br/>
        <w:t xml:space="preserve">　　（六）为工伤职工或者其近亲属免费提供咨询服务。</w:t>
      </w:r>
      <w:r>
        <w:rPr>
          <w:rFonts w:hint="eastAsia"/>
          <w:color w:val="000000"/>
        </w:rPr>
        <w:br/>
        <w:t xml:space="preserve">　　</w:t>
      </w:r>
      <w:r>
        <w:rPr>
          <w:rStyle w:val="a4"/>
          <w:rFonts w:hint="eastAsia"/>
          <w:color w:val="000000"/>
        </w:rPr>
        <w:t>第四十七条</w:t>
      </w:r>
      <w:r>
        <w:rPr>
          <w:rFonts w:hint="eastAsia"/>
          <w:color w:val="000000"/>
        </w:rPr>
        <w:t xml:space="preserve">　经办机构与医疗机构、辅助器具配置机构在平等协商的基础上签订服务协议，并公布签订服务协议的医疗机构、辅助器具配置机构的名单。具体办法由国务院社会保险行政部门分别会同国务院卫生行政部门、民政部门等部门制定。</w:t>
      </w:r>
      <w:r>
        <w:rPr>
          <w:rFonts w:hint="eastAsia"/>
          <w:color w:val="000000"/>
        </w:rPr>
        <w:br/>
      </w:r>
      <w:r>
        <w:rPr>
          <w:rFonts w:hint="eastAsia"/>
          <w:color w:val="000000"/>
        </w:rPr>
        <w:lastRenderedPageBreak/>
        <w:t xml:space="preserve">　　</w:t>
      </w:r>
      <w:r>
        <w:rPr>
          <w:rStyle w:val="a4"/>
          <w:rFonts w:hint="eastAsia"/>
          <w:color w:val="000000"/>
        </w:rPr>
        <w:t>第四十八条</w:t>
      </w:r>
      <w:r>
        <w:rPr>
          <w:rFonts w:hint="eastAsia"/>
          <w:color w:val="000000"/>
        </w:rPr>
        <w:t xml:space="preserve">　经办机构按照协议和国家有关目录、标准对工伤职工医疗费用、康复费用、辅助器具费用的使用情况进行核查，并按时足额结算费用。</w:t>
      </w:r>
      <w:r>
        <w:rPr>
          <w:rFonts w:hint="eastAsia"/>
          <w:color w:val="000000"/>
        </w:rPr>
        <w:br/>
        <w:t xml:space="preserve">　　</w:t>
      </w:r>
      <w:r>
        <w:rPr>
          <w:rStyle w:val="a4"/>
          <w:rFonts w:hint="eastAsia"/>
          <w:color w:val="000000"/>
        </w:rPr>
        <w:t>第四十九条</w:t>
      </w:r>
      <w:r>
        <w:rPr>
          <w:rFonts w:hint="eastAsia"/>
          <w:color w:val="000000"/>
        </w:rPr>
        <w:t xml:space="preserve">　经办机构应当定期公布工伤保险基金的收支情况，及时向社会保险行政部门提出调整费率的建议。</w:t>
      </w:r>
      <w:r>
        <w:rPr>
          <w:rFonts w:hint="eastAsia"/>
          <w:color w:val="000000"/>
        </w:rPr>
        <w:br/>
        <w:t xml:space="preserve">　　</w:t>
      </w:r>
      <w:r>
        <w:rPr>
          <w:rStyle w:val="a4"/>
          <w:rFonts w:hint="eastAsia"/>
          <w:color w:val="000000"/>
        </w:rPr>
        <w:t>第五十条</w:t>
      </w:r>
      <w:r>
        <w:rPr>
          <w:rFonts w:hint="eastAsia"/>
          <w:color w:val="000000"/>
        </w:rPr>
        <w:t xml:space="preserve">　社会保险行政部门、经办机构应当定期听取工伤职工、医疗机构、辅助器具配置机构以及社会各界对改进工伤保险工作的意见。</w:t>
      </w:r>
      <w:r>
        <w:rPr>
          <w:rFonts w:hint="eastAsia"/>
          <w:color w:val="000000"/>
        </w:rPr>
        <w:br/>
        <w:t xml:space="preserve">　　</w:t>
      </w:r>
      <w:r>
        <w:rPr>
          <w:rStyle w:val="a4"/>
          <w:rFonts w:hint="eastAsia"/>
          <w:color w:val="000000"/>
        </w:rPr>
        <w:t>第五十一条</w:t>
      </w:r>
      <w:r>
        <w:rPr>
          <w:rFonts w:hint="eastAsia"/>
          <w:color w:val="000000"/>
        </w:rPr>
        <w:t xml:space="preserve">　社会保险行政部门依法对工伤保险费的征缴和工伤保险基金的支付情况进行监督检查。</w:t>
      </w:r>
      <w:r>
        <w:rPr>
          <w:rFonts w:hint="eastAsia"/>
          <w:color w:val="000000"/>
        </w:rPr>
        <w:br/>
        <w:t xml:space="preserve">　　财政部门和审计机关依法对工伤保险基金的收支、管理情况进行监督。</w:t>
      </w:r>
      <w:r>
        <w:rPr>
          <w:rFonts w:hint="eastAsia"/>
          <w:color w:val="000000"/>
        </w:rPr>
        <w:br/>
        <w:t xml:space="preserve">　　</w:t>
      </w:r>
      <w:r>
        <w:rPr>
          <w:rStyle w:val="a4"/>
          <w:rFonts w:hint="eastAsia"/>
          <w:color w:val="000000"/>
        </w:rPr>
        <w:t>第五十二条</w:t>
      </w:r>
      <w:r>
        <w:rPr>
          <w:rFonts w:hint="eastAsia"/>
          <w:color w:val="000000"/>
        </w:rPr>
        <w:t xml:space="preserve">　任何组织和个人对有关工伤保险的违法行为，有权举报。社会保险行政部门对举报应当及时调查，按照规定处理，并为举报人保密。</w:t>
      </w:r>
      <w:r>
        <w:rPr>
          <w:rFonts w:hint="eastAsia"/>
          <w:color w:val="000000"/>
        </w:rPr>
        <w:br/>
        <w:t xml:space="preserve">　　</w:t>
      </w:r>
      <w:r>
        <w:rPr>
          <w:rStyle w:val="a4"/>
          <w:rFonts w:hint="eastAsia"/>
          <w:color w:val="000000"/>
        </w:rPr>
        <w:t>第五十三条</w:t>
      </w:r>
      <w:r>
        <w:rPr>
          <w:rFonts w:hint="eastAsia"/>
          <w:color w:val="000000"/>
        </w:rPr>
        <w:t xml:space="preserve">　工会组织依法维护工伤职工的合法权益，对用人单位的工伤保险工作实行监督。</w:t>
      </w:r>
      <w:r>
        <w:rPr>
          <w:rFonts w:hint="eastAsia"/>
          <w:color w:val="000000"/>
        </w:rPr>
        <w:br/>
        <w:t xml:space="preserve">　　</w:t>
      </w:r>
      <w:r>
        <w:rPr>
          <w:rStyle w:val="a4"/>
          <w:rFonts w:hint="eastAsia"/>
          <w:color w:val="000000"/>
        </w:rPr>
        <w:t>第五十四条</w:t>
      </w:r>
      <w:r>
        <w:rPr>
          <w:rFonts w:hint="eastAsia"/>
          <w:color w:val="000000"/>
        </w:rPr>
        <w:t xml:space="preserve">　职工与用人单位发生工伤待遇方面的争议，按照处理劳动争议的有关规定处理。</w:t>
      </w:r>
      <w:r>
        <w:rPr>
          <w:rFonts w:hint="eastAsia"/>
          <w:color w:val="000000"/>
        </w:rPr>
        <w:br/>
        <w:t xml:space="preserve">　　</w:t>
      </w:r>
      <w:r>
        <w:rPr>
          <w:rStyle w:val="a4"/>
          <w:rFonts w:hint="eastAsia"/>
          <w:color w:val="000000"/>
        </w:rPr>
        <w:t>第五十五条</w:t>
      </w:r>
      <w:r>
        <w:rPr>
          <w:rFonts w:hint="eastAsia"/>
          <w:color w:val="000000"/>
        </w:rPr>
        <w:t xml:space="preserve">　有下列情形之一的，有关单位或者个人可以依法申请行政复议，也可以依法向人民法院提起行政诉讼：</w:t>
      </w:r>
      <w:r>
        <w:rPr>
          <w:rFonts w:hint="eastAsia"/>
          <w:color w:val="000000"/>
        </w:rPr>
        <w:br/>
        <w:t xml:space="preserve">　　（一）申请工伤认定的职工或者其近亲属、该职工所在单位对工伤认定申请不予受理的决定不服的；</w:t>
      </w:r>
      <w:r>
        <w:rPr>
          <w:rFonts w:hint="eastAsia"/>
          <w:color w:val="000000"/>
        </w:rPr>
        <w:br/>
        <w:t xml:space="preserve">　　（二）申请工伤认定的职工或者其近亲属、该职工所在单位对工伤认定结论不服的；</w:t>
      </w:r>
      <w:r>
        <w:rPr>
          <w:rFonts w:hint="eastAsia"/>
          <w:color w:val="000000"/>
        </w:rPr>
        <w:br/>
        <w:t xml:space="preserve">　　（三）用人单位对经办机构确定的单位缴费费率不服的；</w:t>
      </w:r>
      <w:r>
        <w:rPr>
          <w:rFonts w:hint="eastAsia"/>
          <w:color w:val="000000"/>
        </w:rPr>
        <w:br/>
        <w:t xml:space="preserve">　　（四）签订服务协议的医疗机构、辅助器具配置机构认为经办机构未履行有关协议或者规定的；</w:t>
      </w:r>
      <w:r>
        <w:rPr>
          <w:rFonts w:hint="eastAsia"/>
          <w:color w:val="000000"/>
        </w:rPr>
        <w:br/>
        <w:t xml:space="preserve">　　（五）工伤职工或者其近亲属对经办机构核定的工伤保险待遇有异议的。</w:t>
      </w:r>
    </w:p>
    <w:p w:rsidR="002A7417" w:rsidRDefault="002A7417" w:rsidP="002A7417">
      <w:pPr>
        <w:pStyle w:val="a3"/>
        <w:shd w:val="clear" w:color="auto" w:fill="FFFFFF"/>
        <w:spacing w:line="432" w:lineRule="atLeast"/>
        <w:jc w:val="center"/>
        <w:rPr>
          <w:rFonts w:hint="eastAsia"/>
          <w:color w:val="000000"/>
        </w:rPr>
      </w:pPr>
      <w:r>
        <w:rPr>
          <w:rFonts w:hint="eastAsia"/>
          <w:color w:val="000000"/>
        </w:rPr>
        <w:t>第七章　法律责任</w:t>
      </w:r>
    </w:p>
    <w:p w:rsidR="002A7417" w:rsidRDefault="002A7417" w:rsidP="002A7417">
      <w:pPr>
        <w:pStyle w:val="a3"/>
        <w:shd w:val="clear" w:color="auto" w:fill="FFFFFF"/>
        <w:spacing w:line="432" w:lineRule="atLeast"/>
        <w:rPr>
          <w:rFonts w:hint="eastAsia"/>
          <w:color w:val="000000"/>
        </w:rPr>
      </w:pPr>
      <w:r>
        <w:rPr>
          <w:rFonts w:hint="eastAsia"/>
          <w:color w:val="000000"/>
        </w:rPr>
        <w:t xml:space="preserve">　　</w:t>
      </w:r>
      <w:r>
        <w:rPr>
          <w:rStyle w:val="a4"/>
          <w:rFonts w:hint="eastAsia"/>
          <w:color w:val="000000"/>
        </w:rPr>
        <w:t>第五十六条</w:t>
      </w:r>
      <w:r>
        <w:rPr>
          <w:rFonts w:hint="eastAsia"/>
          <w:color w:val="000000"/>
        </w:rPr>
        <w:t xml:space="preserve">　单位或者个人违反本条例第十二条规定挪用工伤保险基金，构成犯罪的，依法追究刑事责任；尚不构成犯罪的，依法给予处分或者纪律处分。被挪用的基金由社会保险行政部门追回，并入工伤保险基金；没收的违法所得依法上缴国库。</w:t>
      </w:r>
      <w:r>
        <w:rPr>
          <w:rFonts w:hint="eastAsia"/>
          <w:color w:val="000000"/>
        </w:rPr>
        <w:br/>
        <w:t xml:space="preserve">　　</w:t>
      </w:r>
      <w:r>
        <w:rPr>
          <w:rStyle w:val="a4"/>
          <w:rFonts w:hint="eastAsia"/>
          <w:color w:val="000000"/>
        </w:rPr>
        <w:t>第五十七条</w:t>
      </w:r>
      <w:r>
        <w:rPr>
          <w:rFonts w:hint="eastAsia"/>
          <w:color w:val="000000"/>
        </w:rPr>
        <w:t xml:space="preserve">　社会保险行政部门工作人员有下列情形之一的，依法给予处分；</w:t>
      </w:r>
      <w:r>
        <w:rPr>
          <w:rFonts w:hint="eastAsia"/>
          <w:color w:val="000000"/>
        </w:rPr>
        <w:lastRenderedPageBreak/>
        <w:t>情节严重，构成犯罪的，依法追究刑事责任：</w:t>
      </w:r>
      <w:r>
        <w:rPr>
          <w:rFonts w:hint="eastAsia"/>
          <w:color w:val="000000"/>
        </w:rPr>
        <w:br/>
        <w:t xml:space="preserve">　　（一）无正当理由不受理工伤认定申请，或者弄虚作假将不符合工伤条件的人员认定为工伤职工的；</w:t>
      </w:r>
      <w:r>
        <w:rPr>
          <w:rFonts w:hint="eastAsia"/>
          <w:color w:val="000000"/>
        </w:rPr>
        <w:br/>
        <w:t xml:space="preserve">　　（二）未妥善保管申请工伤认定的证据材料，致使有关证据灭失的；</w:t>
      </w:r>
      <w:r>
        <w:rPr>
          <w:rFonts w:hint="eastAsia"/>
          <w:color w:val="000000"/>
        </w:rPr>
        <w:br/>
        <w:t xml:space="preserve">　　（三）收受当事人财物的。</w:t>
      </w:r>
      <w:r>
        <w:rPr>
          <w:rFonts w:hint="eastAsia"/>
          <w:color w:val="000000"/>
        </w:rPr>
        <w:br/>
        <w:t xml:space="preserve">　　</w:t>
      </w:r>
      <w:r>
        <w:rPr>
          <w:rStyle w:val="a4"/>
          <w:rFonts w:hint="eastAsia"/>
          <w:color w:val="000000"/>
        </w:rPr>
        <w:t>第五十八条</w:t>
      </w:r>
      <w:r>
        <w:rPr>
          <w:rFonts w:hint="eastAsia"/>
          <w:color w:val="000000"/>
        </w:rPr>
        <w:t xml:space="preserve">　经办机构有下列行为之一的，由社会保险行政部门责令改正，对直接负责的主管人员和其他责任人员依法给予纪律处分；情节严重，构成犯罪的，依法追究刑事责任；造成当事人经济损失的，由经办机构依法承担赔偿责任：</w:t>
      </w:r>
      <w:r>
        <w:rPr>
          <w:rFonts w:hint="eastAsia"/>
          <w:color w:val="000000"/>
        </w:rPr>
        <w:br/>
        <w:t xml:space="preserve">　　（一）未按规定保存用人单位缴费和职工享受工伤保险待遇情况记录的；</w:t>
      </w:r>
      <w:r>
        <w:rPr>
          <w:rFonts w:hint="eastAsia"/>
          <w:color w:val="000000"/>
        </w:rPr>
        <w:br/>
        <w:t xml:space="preserve">　　（二）不按规定核定工伤保险待遇的；</w:t>
      </w:r>
      <w:r>
        <w:rPr>
          <w:rFonts w:hint="eastAsia"/>
          <w:color w:val="000000"/>
        </w:rPr>
        <w:br/>
        <w:t xml:space="preserve">　　（三）收受当事人财物的。</w:t>
      </w:r>
      <w:r>
        <w:rPr>
          <w:rFonts w:hint="eastAsia"/>
          <w:color w:val="000000"/>
        </w:rPr>
        <w:br/>
        <w:t xml:space="preserve">　　</w:t>
      </w:r>
      <w:r>
        <w:rPr>
          <w:rStyle w:val="a4"/>
          <w:rFonts w:hint="eastAsia"/>
          <w:color w:val="000000"/>
        </w:rPr>
        <w:t>第五十九条</w:t>
      </w:r>
      <w:r>
        <w:rPr>
          <w:rFonts w:hint="eastAsia"/>
          <w:color w:val="000000"/>
        </w:rPr>
        <w:t xml:space="preserve">　医疗机构、辅助器具配置机构不按服务协议提供服务的，经办机构可以解除服务协议。</w:t>
      </w:r>
      <w:r>
        <w:rPr>
          <w:rFonts w:hint="eastAsia"/>
          <w:color w:val="000000"/>
        </w:rPr>
        <w:br/>
        <w:t xml:space="preserve">　　经办机构不按时足额结算费用的，由社会保险行政部门责令改正；医疗机构、辅助器具配置机构可以解除服务协议。</w:t>
      </w:r>
      <w:r>
        <w:rPr>
          <w:rFonts w:hint="eastAsia"/>
          <w:color w:val="000000"/>
        </w:rPr>
        <w:br/>
        <w:t xml:space="preserve">　　</w:t>
      </w:r>
      <w:r>
        <w:rPr>
          <w:rStyle w:val="a4"/>
          <w:rFonts w:hint="eastAsia"/>
          <w:color w:val="000000"/>
        </w:rPr>
        <w:t>第六十条</w:t>
      </w:r>
      <w:r>
        <w:rPr>
          <w:rFonts w:hint="eastAsia"/>
          <w:color w:val="000000"/>
        </w:rPr>
        <w:t xml:space="preserve">　用人单位、工伤职工或者其近亲属骗取工伤保险待遇，医疗机构、辅助器具配置机构骗取工伤保险基金支出的，由社会保险行政部门责令退还，处骗取金额2倍以上5倍以下的罚款；情节严重，构成犯罪的，依法追究刑事责任。</w:t>
      </w:r>
      <w:r>
        <w:rPr>
          <w:rFonts w:hint="eastAsia"/>
          <w:color w:val="000000"/>
        </w:rPr>
        <w:br/>
        <w:t xml:space="preserve">　　</w:t>
      </w:r>
      <w:r>
        <w:rPr>
          <w:rStyle w:val="a4"/>
          <w:rFonts w:hint="eastAsia"/>
          <w:color w:val="000000"/>
        </w:rPr>
        <w:t>第六十一条</w:t>
      </w:r>
      <w:r>
        <w:rPr>
          <w:rFonts w:hint="eastAsia"/>
          <w:color w:val="000000"/>
        </w:rPr>
        <w:t xml:space="preserve">　从事劳动能力鉴定的组织或者个人有下列情形之一的，由社会保险行政部门责令改正，处2000元以上1万元以下的罚款；情节严重，构成犯罪的，依法追究刑事责任：</w:t>
      </w:r>
      <w:r>
        <w:rPr>
          <w:rFonts w:hint="eastAsia"/>
          <w:color w:val="000000"/>
        </w:rPr>
        <w:br/>
        <w:t xml:space="preserve">　　（一）提供虚假鉴定意见的；</w:t>
      </w:r>
      <w:r>
        <w:rPr>
          <w:rFonts w:hint="eastAsia"/>
          <w:color w:val="000000"/>
        </w:rPr>
        <w:br/>
        <w:t xml:space="preserve">　　（二）提供虚假诊断证明的；</w:t>
      </w:r>
      <w:r>
        <w:rPr>
          <w:rFonts w:hint="eastAsia"/>
          <w:color w:val="000000"/>
        </w:rPr>
        <w:br/>
        <w:t xml:space="preserve">　　（三）收受当事人财物的。</w:t>
      </w:r>
      <w:r>
        <w:rPr>
          <w:rFonts w:hint="eastAsia"/>
          <w:color w:val="000000"/>
        </w:rPr>
        <w:br/>
        <w:t xml:space="preserve">　　</w:t>
      </w:r>
      <w:r>
        <w:rPr>
          <w:rStyle w:val="a4"/>
          <w:rFonts w:hint="eastAsia"/>
          <w:color w:val="000000"/>
        </w:rPr>
        <w:t>第六十二条</w:t>
      </w:r>
      <w:r>
        <w:rPr>
          <w:rFonts w:hint="eastAsia"/>
          <w:color w:val="000000"/>
        </w:rPr>
        <w:t xml:space="preserve">　用人单位依照本条例规定应当参加工伤保险而未参加的，由社会保险行政部门责令限期参加，补缴应当缴纳的工伤保险费，并自欠缴之日起，按日加收万分之五的滞纳金；逾期仍不缴纳的，处欠缴数额1倍以上3倍以下的罚款。</w:t>
      </w:r>
      <w:r>
        <w:rPr>
          <w:rFonts w:hint="eastAsia"/>
          <w:color w:val="000000"/>
        </w:rPr>
        <w:br/>
        <w:t xml:space="preserve">　　依照本条例规定应当参加工伤保险而未参加工伤保险的用人单位职工发生工伤的，由该用人单位按照本条例规定的工伤保险待遇项目和标准支付费用。</w:t>
      </w:r>
      <w:r>
        <w:rPr>
          <w:rFonts w:hint="eastAsia"/>
          <w:color w:val="000000"/>
        </w:rPr>
        <w:br/>
        <w:t xml:space="preserve">　　用人单位参加工伤保险并补缴应当缴纳的工伤保险费、滞纳金后，由工伤保险基金和用人单位依照本条例的规定支付新发生的费用。</w:t>
      </w:r>
      <w:r>
        <w:rPr>
          <w:rFonts w:hint="eastAsia"/>
          <w:color w:val="000000"/>
        </w:rPr>
        <w:br/>
      </w:r>
      <w:r>
        <w:rPr>
          <w:rFonts w:hint="eastAsia"/>
          <w:color w:val="000000"/>
        </w:rPr>
        <w:lastRenderedPageBreak/>
        <w:t xml:space="preserve">　　</w:t>
      </w:r>
      <w:r>
        <w:rPr>
          <w:rStyle w:val="a4"/>
          <w:rFonts w:hint="eastAsia"/>
          <w:color w:val="000000"/>
        </w:rPr>
        <w:t>第六十三条</w:t>
      </w:r>
      <w:r>
        <w:rPr>
          <w:rFonts w:hint="eastAsia"/>
          <w:color w:val="000000"/>
        </w:rPr>
        <w:t xml:space="preserve">　用人单位违反本条例第十九条的规定，拒不协助社会保险行政部门对事故进行调查核实的，由社会保险行政部门责令改正，处2000元以上2万元以下的罚款。</w:t>
      </w:r>
    </w:p>
    <w:p w:rsidR="002A7417" w:rsidRDefault="002A7417" w:rsidP="002A7417">
      <w:pPr>
        <w:pStyle w:val="a3"/>
        <w:shd w:val="clear" w:color="auto" w:fill="FFFFFF"/>
        <w:spacing w:line="432" w:lineRule="atLeast"/>
        <w:jc w:val="center"/>
        <w:rPr>
          <w:rFonts w:hint="eastAsia"/>
          <w:color w:val="000000"/>
        </w:rPr>
      </w:pPr>
      <w:r>
        <w:rPr>
          <w:rFonts w:hint="eastAsia"/>
          <w:color w:val="000000"/>
        </w:rPr>
        <w:t>第八章　附　　则</w:t>
      </w:r>
    </w:p>
    <w:p w:rsidR="002A7417" w:rsidRDefault="002A7417" w:rsidP="002A7417">
      <w:pPr>
        <w:pStyle w:val="a3"/>
        <w:shd w:val="clear" w:color="auto" w:fill="FFFFFF"/>
        <w:spacing w:line="432" w:lineRule="atLeast"/>
        <w:rPr>
          <w:rFonts w:hint="eastAsia"/>
          <w:color w:val="000000"/>
        </w:rPr>
      </w:pPr>
      <w:r>
        <w:rPr>
          <w:rFonts w:hint="eastAsia"/>
          <w:color w:val="000000"/>
        </w:rPr>
        <w:t xml:space="preserve">　　</w:t>
      </w:r>
      <w:r>
        <w:rPr>
          <w:rStyle w:val="a4"/>
          <w:rFonts w:hint="eastAsia"/>
          <w:color w:val="000000"/>
        </w:rPr>
        <w:t>第六十四条</w:t>
      </w:r>
      <w:r>
        <w:rPr>
          <w:rFonts w:hint="eastAsia"/>
          <w:color w:val="000000"/>
        </w:rPr>
        <w:t xml:space="preserve">　本条例所称工资总额，是指用人单位直接支付给本单位全部职工的劳动报酬总额。</w:t>
      </w:r>
      <w:r>
        <w:rPr>
          <w:rFonts w:hint="eastAsia"/>
          <w:color w:val="000000"/>
        </w:rPr>
        <w:br/>
        <w:t xml:space="preserve">　　本条例所称本人工资，是指工伤职工因工作遭受事故伤害或者患职业病前12个月平均月缴费工资。本人工资高于统筹地区职工平均工资300%的，按照统筹地区职工平均工资的300%计算；本人工资低于统筹地区职工平均工资60%的，按照统筹地区职工平均工资的60%计算。</w:t>
      </w:r>
      <w:r>
        <w:rPr>
          <w:rFonts w:hint="eastAsia"/>
          <w:color w:val="000000"/>
        </w:rPr>
        <w:br/>
        <w:t xml:space="preserve">　　</w:t>
      </w:r>
      <w:r>
        <w:rPr>
          <w:rStyle w:val="a4"/>
          <w:rFonts w:hint="eastAsia"/>
          <w:color w:val="000000"/>
        </w:rPr>
        <w:t>第六十五条</w:t>
      </w:r>
      <w:r>
        <w:rPr>
          <w:rFonts w:hint="eastAsia"/>
          <w:color w:val="000000"/>
        </w:rPr>
        <w:t xml:space="preserve">　公务员和参照公务员法管理的事业单位、社会团体的工作人员因工作遭受事故伤害或者患职业病的，由所在单位支付费用。具体办法由国务院社会保险行政部门会同国务院财政部门规定。</w:t>
      </w:r>
      <w:r>
        <w:rPr>
          <w:rFonts w:hint="eastAsia"/>
          <w:color w:val="000000"/>
        </w:rPr>
        <w:br/>
        <w:t xml:space="preserve">　　</w:t>
      </w:r>
      <w:r>
        <w:rPr>
          <w:rStyle w:val="a4"/>
          <w:rFonts w:hint="eastAsia"/>
          <w:color w:val="000000"/>
        </w:rPr>
        <w:t>第六十六条</w:t>
      </w:r>
      <w:r>
        <w:rPr>
          <w:rFonts w:hint="eastAsia"/>
          <w:color w:val="000000"/>
        </w:rPr>
        <w:t xml:space="preserve">　无营业执照或者未经依法登记、备案的单位以及被依法吊销营业执照或者撤销登记、备案的单位的职工受到事故伤害或者患职业病的，由该单位向伤残职工或者死亡职工的近亲属给予一次性赔偿，赔偿标准不得低于本条例规定的工伤保险待遇；用人单位不得使用童工，用人单位使用童工造成童工伤残、死亡的，由该单位向童工或者童工的近亲属给予一次性赔偿，赔偿标准不得低于本条例规定的工伤保险待遇。具体办法由国务院社会保险行政部门规定。</w:t>
      </w:r>
      <w:r>
        <w:rPr>
          <w:rFonts w:hint="eastAsia"/>
          <w:color w:val="000000"/>
        </w:rPr>
        <w:br/>
        <w:t xml:space="preserve">　　前款规定的伤残职工或者死亡职工的近亲属就赔偿数额与单位发生争议的，以及前款规定的童工或者童工的近亲属就赔偿数额与单位发生争议的，按照处理劳动争议的有关规定处理。</w:t>
      </w:r>
      <w:r>
        <w:rPr>
          <w:rFonts w:hint="eastAsia"/>
          <w:color w:val="000000"/>
        </w:rPr>
        <w:br/>
        <w:t xml:space="preserve">　　</w:t>
      </w:r>
      <w:r>
        <w:rPr>
          <w:rStyle w:val="a4"/>
          <w:rFonts w:hint="eastAsia"/>
          <w:color w:val="000000"/>
        </w:rPr>
        <w:t>第六十七条</w:t>
      </w:r>
      <w:r>
        <w:rPr>
          <w:rFonts w:hint="eastAsia"/>
          <w:color w:val="000000"/>
        </w:rPr>
        <w:t xml:space="preserve">　本条例自2004年1月1日起施行。本条例施行前已受到事故伤害或者患职业病的职工尚未完成工伤认定的，按照本条例的规定执行。</w:t>
      </w:r>
    </w:p>
    <w:p w:rsidR="006A3480" w:rsidRPr="002A7417" w:rsidRDefault="006A3480"/>
    <w:sectPr w:rsidR="006A3480" w:rsidRPr="002A741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A7417"/>
    <w:rsid w:val="002A7417"/>
    <w:rsid w:val="006A3480"/>
    <w:rsid w:val="009D3306"/>
    <w:rsid w:val="00B903AE"/>
    <w:rsid w:val="00FF02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7417"/>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2A7417"/>
    <w:rPr>
      <w:b/>
      <w:bCs/>
    </w:rPr>
  </w:style>
</w:styles>
</file>

<file path=word/webSettings.xml><?xml version="1.0" encoding="utf-8"?>
<w:webSettings xmlns:r="http://schemas.openxmlformats.org/officeDocument/2006/relationships" xmlns:w="http://schemas.openxmlformats.org/wordprocessingml/2006/main">
  <w:divs>
    <w:div w:id="19088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16</Pages>
  <Words>2021</Words>
  <Characters>11524</Characters>
  <Application>Microsoft Office Word</Application>
  <DocSecurity>0</DocSecurity>
  <Lines>96</Lines>
  <Paragraphs>27</Paragraphs>
  <ScaleCrop>false</ScaleCrop>
  <Company>WwW.YlmF.CoM</Company>
  <LinksUpToDate>false</LinksUpToDate>
  <CharactersWithSpaces>13518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孙红梅(2006100495)</dc:creator>
  <cp:keywords/>
  <dc:description/>
  <cp:lastModifiedBy>孙红梅(2006100495)</cp:lastModifiedBy>
  <cp:revision>6</cp:revision>
  <cp:lastPrinted>2017-05-02T01:37:00Z</cp:lastPrinted>
  <dcterms:created xsi:type="dcterms:W3CDTF">2017-05-02T01:20:00Z</dcterms:created>
  <dcterms:modified xsi:type="dcterms:W3CDTF">2017-05-02T01:41:00Z</dcterms:modified>
</cp:coreProperties>
</file>